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7F4CF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F275F86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488659C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FAECFF0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06C01DC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A8FF5F7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FDBE28C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18EBD53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C01CFEC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C928878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C8A52F0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19C97E1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F7B72A5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DEA10F6" w14:textId="77777777" w:rsidR="000C29F6" w:rsidRPr="00285C69" w:rsidRDefault="00AF00EC" w:rsidP="000C29F6">
      <w:pPr>
        <w:ind w:left="142" w:right="142"/>
        <w:jc w:val="center"/>
        <w:rPr>
          <w:rFonts w:ascii="Arial" w:hAnsi="Arial" w:cs="Arial"/>
          <w:b/>
          <w:spacing w:val="80"/>
          <w:sz w:val="34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5C69"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="000C29F6" w:rsidRPr="00285C69">
        <w:rPr>
          <w:rFonts w:ascii="Arial" w:hAnsi="Arial" w:cs="Arial"/>
          <w:b/>
          <w:spacing w:val="80"/>
          <w:sz w:val="34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) PROTOKOL O URČENÍ </w:t>
      </w:r>
    </w:p>
    <w:p w14:paraId="5799924B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4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5C69">
        <w:rPr>
          <w:rFonts w:ascii="Arial" w:hAnsi="Arial" w:cs="Arial"/>
          <w:b/>
          <w:spacing w:val="80"/>
          <w:sz w:val="34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VONKAJŠÍCH VPLYVOV</w:t>
      </w:r>
    </w:p>
    <w:p w14:paraId="398E3AC9" w14:textId="74F9C81A" w:rsidR="000C29F6" w:rsidRPr="00F30AC4" w:rsidRDefault="000B78F9" w:rsidP="000B78F9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80"/>
          <w:tab w:val="left" w:pos="2520"/>
        </w:tabs>
        <w:ind w:left="2520" w:hanging="2340"/>
        <w:outlineLvl w:val="0"/>
        <w:rPr>
          <w:rFonts w:cs="Arial"/>
          <w:sz w:val="22"/>
          <w:szCs w:val="22"/>
          <w:lang w:val="sk-SK"/>
        </w:rPr>
      </w:pPr>
      <w:r w:rsidRPr="004D24D0">
        <w:rPr>
          <w:rFonts w:cs="Arial"/>
          <w:sz w:val="22"/>
          <w:szCs w:val="22"/>
        </w:rPr>
        <w:t>Č: T-20</w:t>
      </w:r>
      <w:r w:rsidR="00F30AC4">
        <w:rPr>
          <w:rFonts w:cs="Arial"/>
          <w:sz w:val="22"/>
          <w:szCs w:val="22"/>
          <w:lang w:val="sk-SK"/>
        </w:rPr>
        <w:t>20059</w:t>
      </w:r>
    </w:p>
    <w:p w14:paraId="20720E4F" w14:textId="2D7E7B84" w:rsidR="000C29F6" w:rsidRPr="004D24D0" w:rsidRDefault="007B4B27" w:rsidP="000C29F6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</w:rPr>
      </w:pPr>
      <w:r>
        <w:rPr>
          <w:b w:val="0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60288" behindDoc="1" locked="0" layoutInCell="1" allowOverlap="1" wp14:anchorId="66D64729" wp14:editId="70FF66C6">
            <wp:simplePos x="0" y="0"/>
            <wp:positionH relativeFrom="column">
              <wp:posOffset>2787015</wp:posOffset>
            </wp:positionH>
            <wp:positionV relativeFrom="paragraph">
              <wp:posOffset>88265</wp:posOffset>
            </wp:positionV>
            <wp:extent cx="1435100" cy="1147445"/>
            <wp:effectExtent l="0" t="0" r="1270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odpis Nekoranec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9BA5A5" w14:textId="01359F84" w:rsidR="000C29F6" w:rsidRPr="004D24D0" w:rsidRDefault="000C29F6" w:rsidP="000C29F6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</w:rPr>
      </w:pPr>
    </w:p>
    <w:p w14:paraId="382E8694" w14:textId="77777777" w:rsidR="000C29F6" w:rsidRPr="004D24D0" w:rsidRDefault="000C29F6" w:rsidP="000C29F6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</w:rPr>
      </w:pPr>
    </w:p>
    <w:p w14:paraId="6BEDBB39" w14:textId="77777777" w:rsidR="007077A6" w:rsidRDefault="007077A6" w:rsidP="000C29F6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</w:rPr>
      </w:pPr>
    </w:p>
    <w:p w14:paraId="66D19872" w14:textId="77777777" w:rsidR="00733FE3" w:rsidRPr="004D24D0" w:rsidRDefault="00733FE3" w:rsidP="000C29F6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</w:rPr>
      </w:pPr>
    </w:p>
    <w:p w14:paraId="6C424BDD" w14:textId="3E521ABA" w:rsidR="006B4198" w:rsidRPr="00D728B9" w:rsidRDefault="006B4198" w:rsidP="006B4198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80"/>
          <w:tab w:val="left" w:pos="2520"/>
        </w:tabs>
        <w:ind w:left="180"/>
        <w:jc w:val="both"/>
        <w:outlineLvl w:val="0"/>
        <w:rPr>
          <w:rFonts w:cs="Arial"/>
          <w:sz w:val="22"/>
          <w:szCs w:val="22"/>
        </w:rPr>
      </w:pPr>
      <w:r w:rsidRPr="00212C0D">
        <w:rPr>
          <w:rFonts w:cs="Arial"/>
          <w:color w:val="800000"/>
          <w:spacing w:val="0"/>
          <w:sz w:val="22"/>
          <w:szCs w:val="22"/>
        </w:rPr>
        <w:t>Akcia:</w:t>
      </w:r>
      <w:r w:rsidRPr="00D728B9">
        <w:rPr>
          <w:rFonts w:cs="Arial"/>
          <w:color w:val="000080"/>
          <w:sz w:val="22"/>
          <w:szCs w:val="22"/>
        </w:rPr>
        <w:tab/>
      </w:r>
      <w:r w:rsidR="00F30AC4" w:rsidRPr="00F30AC4">
        <w:rPr>
          <w:rFonts w:cs="Arial"/>
          <w:sz w:val="22"/>
          <w:szCs w:val="22"/>
        </w:rPr>
        <w:t>NOVOSTAVBA MŠ TRAMÍN</w:t>
      </w:r>
    </w:p>
    <w:p w14:paraId="4665485C" w14:textId="0006BA3B" w:rsidR="006B4198" w:rsidRPr="00D728B9" w:rsidRDefault="006B4198" w:rsidP="006B4198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80"/>
          <w:tab w:val="left" w:pos="2520"/>
        </w:tabs>
        <w:ind w:left="180"/>
        <w:jc w:val="both"/>
        <w:outlineLvl w:val="0"/>
        <w:rPr>
          <w:rFonts w:cs="Arial"/>
          <w:sz w:val="22"/>
          <w:szCs w:val="22"/>
        </w:rPr>
      </w:pPr>
      <w:r w:rsidRPr="00212C0D">
        <w:rPr>
          <w:rFonts w:cs="Arial"/>
          <w:color w:val="800000"/>
          <w:spacing w:val="0"/>
          <w:sz w:val="22"/>
          <w:szCs w:val="22"/>
        </w:rPr>
        <w:t>Objekt:</w:t>
      </w:r>
      <w:r w:rsidRPr="00D728B9">
        <w:rPr>
          <w:rFonts w:cs="Arial"/>
          <w:sz w:val="22"/>
          <w:szCs w:val="22"/>
        </w:rPr>
        <w:tab/>
      </w:r>
      <w:r w:rsidR="00D27DC3" w:rsidRPr="00F30AC4">
        <w:rPr>
          <w:rFonts w:cs="Arial"/>
          <w:sz w:val="22"/>
          <w:szCs w:val="22"/>
        </w:rPr>
        <w:t>SO 0</w:t>
      </w:r>
      <w:r w:rsidR="00D27DC3">
        <w:rPr>
          <w:rFonts w:cs="Arial"/>
          <w:sz w:val="22"/>
          <w:szCs w:val="22"/>
        </w:rPr>
        <w:t>7</w:t>
      </w:r>
      <w:r w:rsidR="00D27DC3" w:rsidRPr="00F30AC4">
        <w:rPr>
          <w:rFonts w:cs="Arial"/>
          <w:sz w:val="22"/>
          <w:szCs w:val="22"/>
        </w:rPr>
        <w:t xml:space="preserve"> </w:t>
      </w:r>
      <w:r w:rsidR="00D27DC3">
        <w:rPr>
          <w:rFonts w:cs="Arial"/>
          <w:sz w:val="22"/>
          <w:szCs w:val="22"/>
        </w:rPr>
        <w:t>–</w:t>
      </w:r>
      <w:r w:rsidR="00D27DC3" w:rsidRPr="00F30AC4">
        <w:rPr>
          <w:rFonts w:cs="Arial"/>
          <w:sz w:val="22"/>
          <w:szCs w:val="22"/>
        </w:rPr>
        <w:t xml:space="preserve"> </w:t>
      </w:r>
      <w:r w:rsidR="00D27DC3">
        <w:rPr>
          <w:rFonts w:cs="Arial"/>
          <w:sz w:val="22"/>
          <w:szCs w:val="22"/>
        </w:rPr>
        <w:t>Slaboprúdové prípojky a areálové rozvody</w:t>
      </w:r>
    </w:p>
    <w:p w14:paraId="3695BAA1" w14:textId="154F351D" w:rsidR="006B4198" w:rsidRPr="00D728B9" w:rsidRDefault="006B4198" w:rsidP="006B4198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80"/>
          <w:tab w:val="left" w:pos="2520"/>
        </w:tabs>
        <w:ind w:left="2520" w:hanging="2340"/>
        <w:jc w:val="left"/>
        <w:outlineLvl w:val="0"/>
        <w:rPr>
          <w:rFonts w:cs="Arial"/>
          <w:sz w:val="22"/>
          <w:szCs w:val="22"/>
        </w:rPr>
      </w:pPr>
      <w:r w:rsidRPr="00212C0D">
        <w:rPr>
          <w:rFonts w:cs="Arial"/>
          <w:color w:val="800000"/>
          <w:spacing w:val="0"/>
          <w:sz w:val="22"/>
          <w:szCs w:val="22"/>
        </w:rPr>
        <w:t>Miesto stavby:</w:t>
      </w:r>
      <w:r w:rsidRPr="00D728B9">
        <w:rPr>
          <w:rFonts w:cs="Arial"/>
          <w:color w:val="000080"/>
          <w:sz w:val="22"/>
          <w:szCs w:val="22"/>
        </w:rPr>
        <w:tab/>
      </w:r>
      <w:r w:rsidR="00F30AC4" w:rsidRPr="00F30AC4">
        <w:rPr>
          <w:rFonts w:cs="Arial"/>
          <w:sz w:val="22"/>
          <w:szCs w:val="22"/>
        </w:rPr>
        <w:t>Kadnárova 2521/69, 831 51 Bratislava</w:t>
      </w:r>
    </w:p>
    <w:p w14:paraId="292577B9" w14:textId="1AA01262" w:rsidR="006B4198" w:rsidRPr="00212C0D" w:rsidRDefault="006B4198" w:rsidP="006B4198">
      <w:pPr>
        <w:tabs>
          <w:tab w:val="left" w:pos="180"/>
          <w:tab w:val="left" w:pos="2520"/>
        </w:tabs>
        <w:spacing w:line="360" w:lineRule="auto"/>
        <w:ind w:left="2520" w:right="142" w:hanging="2339"/>
        <w:jc w:val="both"/>
        <w:rPr>
          <w:rFonts w:ascii="Arial" w:hAnsi="Arial" w:cs="Arial"/>
          <w:b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6CF2">
        <w:rPr>
          <w:rFonts w:ascii="Arial" w:hAnsi="Arial" w:cs="Arial"/>
          <w:b/>
          <w:smallCaps/>
          <w:color w:val="800000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Investor:</w:t>
      </w:r>
      <w:r w:rsidRPr="00D728B9">
        <w:rPr>
          <w:rFonts w:ascii="Arial" w:hAnsi="Arial" w:cs="Arial"/>
          <w:b/>
          <w:sz w:val="22"/>
          <w:szCs w:val="22"/>
        </w:rPr>
        <w:tab/>
      </w:r>
      <w:r w:rsidR="00F30AC4" w:rsidRPr="00F30AC4">
        <w:rPr>
          <w:rFonts w:ascii="Arial" w:hAnsi="Arial" w:cs="Arial"/>
          <w:b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Mestská časť Bratislava - Rača, Kubačova 21, 831 06 Bratislava</w:t>
      </w:r>
    </w:p>
    <w:p w14:paraId="1D6EC7C1" w14:textId="77777777" w:rsidR="006B4198" w:rsidRPr="00D728B9" w:rsidRDefault="006B4198" w:rsidP="006B4198">
      <w:pPr>
        <w:tabs>
          <w:tab w:val="left" w:pos="180"/>
          <w:tab w:val="left" w:pos="2520"/>
        </w:tabs>
        <w:spacing w:line="360" w:lineRule="auto"/>
        <w:ind w:left="181" w:right="142"/>
        <w:jc w:val="both"/>
        <w:rPr>
          <w:rFonts w:ascii="Arial" w:hAnsi="Arial" w:cs="Arial"/>
          <w:b/>
          <w:color w:val="000080"/>
          <w:sz w:val="22"/>
          <w:szCs w:val="22"/>
        </w:rPr>
      </w:pPr>
      <w:r w:rsidRPr="00136CF2">
        <w:rPr>
          <w:rFonts w:ascii="Arial" w:hAnsi="Arial" w:cs="Arial"/>
          <w:b/>
          <w:smallCaps/>
          <w:color w:val="800000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Zodpovedný proj.:</w:t>
      </w:r>
      <w:r w:rsidRPr="00D728B9">
        <w:rPr>
          <w:rFonts w:ascii="Arial" w:hAnsi="Arial" w:cs="Arial"/>
          <w:b/>
          <w:smallCaps/>
          <w:sz w:val="22"/>
          <w:szCs w:val="22"/>
          <w:lang w:eastAsia="cs-CZ"/>
        </w:rPr>
        <w:t xml:space="preserve"> </w:t>
      </w:r>
      <w:r w:rsidRPr="00D728B9">
        <w:rPr>
          <w:rFonts w:ascii="Arial" w:hAnsi="Arial" w:cs="Arial"/>
          <w:b/>
          <w:smallCaps/>
          <w:sz w:val="22"/>
          <w:szCs w:val="22"/>
          <w:lang w:eastAsia="cs-CZ"/>
        </w:rPr>
        <w:tab/>
      </w:r>
      <w:r w:rsidRPr="00212C0D">
        <w:rPr>
          <w:rFonts w:ascii="Arial" w:hAnsi="Arial" w:cs="Arial"/>
          <w:b/>
          <w:caps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Ing. Ľuboš Nekoranec</w:t>
      </w:r>
    </w:p>
    <w:p w14:paraId="07CC717C" w14:textId="09EDE8CF" w:rsidR="006B4198" w:rsidRPr="00212C0D" w:rsidRDefault="006B4198" w:rsidP="006B4198">
      <w:pPr>
        <w:tabs>
          <w:tab w:val="left" w:pos="180"/>
          <w:tab w:val="left" w:pos="2520"/>
        </w:tabs>
        <w:spacing w:line="360" w:lineRule="auto"/>
        <w:ind w:left="180" w:right="141"/>
        <w:jc w:val="both"/>
        <w:rPr>
          <w:rFonts w:ascii="Arial" w:hAnsi="Arial" w:cs="Arial"/>
          <w:b/>
          <w:caps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6CF2">
        <w:rPr>
          <w:rFonts w:ascii="Arial" w:hAnsi="Arial" w:cs="Arial"/>
          <w:b/>
          <w:smallCaps/>
          <w:color w:val="800000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Vypracoval:</w:t>
      </w:r>
      <w:r w:rsidRPr="00D728B9">
        <w:rPr>
          <w:rFonts w:ascii="Arial" w:hAnsi="Arial" w:cs="Arial"/>
          <w:b/>
          <w:smallCaps/>
          <w:sz w:val="22"/>
          <w:szCs w:val="22"/>
          <w:lang w:eastAsia="cs-CZ"/>
        </w:rPr>
        <w:t xml:space="preserve"> </w:t>
      </w:r>
      <w:r w:rsidRPr="00D728B9">
        <w:rPr>
          <w:rFonts w:ascii="Arial" w:hAnsi="Arial" w:cs="Arial"/>
          <w:b/>
          <w:smallCaps/>
          <w:sz w:val="22"/>
          <w:szCs w:val="22"/>
          <w:lang w:eastAsia="cs-CZ"/>
        </w:rPr>
        <w:tab/>
      </w:r>
      <w:r w:rsidRPr="00212C0D">
        <w:rPr>
          <w:rFonts w:ascii="Arial" w:hAnsi="Arial" w:cs="Arial"/>
          <w:b/>
          <w:caps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Michal vandák</w:t>
      </w:r>
      <w:r w:rsidRPr="00D728B9">
        <w:rPr>
          <w:rFonts w:ascii="Arial" w:hAnsi="Arial" w:cs="Arial"/>
          <w:b/>
          <w:smallCaps/>
          <w:color w:val="800000"/>
          <w:sz w:val="22"/>
          <w:szCs w:val="22"/>
          <w:lang w:eastAsia="cs-CZ"/>
        </w:rPr>
        <w:tab/>
      </w:r>
    </w:p>
    <w:p w14:paraId="492A50CD" w14:textId="18D778D9" w:rsidR="006B4198" w:rsidRPr="00212C0D" w:rsidRDefault="006B4198" w:rsidP="006B4198">
      <w:pPr>
        <w:tabs>
          <w:tab w:val="left" w:pos="2520"/>
        </w:tabs>
        <w:spacing w:line="360" w:lineRule="auto"/>
        <w:ind w:left="180"/>
        <w:jc w:val="both"/>
        <w:rPr>
          <w:rFonts w:ascii="Arial" w:hAnsi="Arial" w:cs="Arial"/>
          <w:b/>
          <w:caps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6CF2">
        <w:rPr>
          <w:rFonts w:ascii="Arial" w:hAnsi="Arial" w:cs="Arial"/>
          <w:b/>
          <w:smallCaps/>
          <w:color w:val="800000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Dátum:</w:t>
      </w:r>
      <w:r w:rsidRPr="00D728B9">
        <w:rPr>
          <w:rFonts w:ascii="Arial" w:hAnsi="Arial" w:cs="Arial"/>
          <w:b/>
          <w:smallCaps/>
          <w:sz w:val="22"/>
          <w:szCs w:val="22"/>
          <w:lang w:eastAsia="cs-CZ"/>
        </w:rPr>
        <w:tab/>
      </w:r>
      <w:r w:rsidR="00F30AC4"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</w:t>
      </w:r>
      <w:r w:rsidR="000F453D"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F30AC4"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/202</w:t>
      </w:r>
      <w:r w:rsidR="00666936"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</w:p>
    <w:p w14:paraId="776AAF7F" w14:textId="3E25410F" w:rsidR="006B4198" w:rsidRPr="00212C0D" w:rsidRDefault="006B4198" w:rsidP="006B4198">
      <w:pPr>
        <w:tabs>
          <w:tab w:val="left" w:pos="2520"/>
        </w:tabs>
        <w:spacing w:line="360" w:lineRule="auto"/>
        <w:ind w:left="180"/>
        <w:jc w:val="both"/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6CF2">
        <w:rPr>
          <w:rFonts w:ascii="Arial" w:hAnsi="Arial" w:cs="Arial"/>
          <w:b/>
          <w:smallCaps/>
          <w:color w:val="800000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Stupeň:</w:t>
      </w:r>
      <w:r w:rsidRPr="00212C0D"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666936"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REALIZAČNÝ PROJEKT</w:t>
      </w:r>
    </w:p>
    <w:p w14:paraId="30C8ACEA" w14:textId="017217BE" w:rsidR="00393DD4" w:rsidRDefault="006B4198" w:rsidP="006B4198">
      <w:pPr>
        <w:tabs>
          <w:tab w:val="left" w:pos="2520"/>
        </w:tabs>
        <w:spacing w:line="360" w:lineRule="auto"/>
        <w:ind w:left="180"/>
        <w:rPr>
          <w:rFonts w:ascii="Arial" w:hAnsi="Arial" w:cs="Arial"/>
          <w:b/>
          <w:caps/>
          <w:smallCaps/>
          <w:spacing w:val="8"/>
          <w:sz w:val="22"/>
          <w:szCs w:val="22"/>
          <w:lang w:val="sk-SK"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6CF2">
        <w:rPr>
          <w:rFonts w:ascii="Arial" w:hAnsi="Arial" w:cs="Arial"/>
          <w:b/>
          <w:smallCaps/>
          <w:color w:val="800000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Časť:</w:t>
      </w:r>
      <w:r w:rsidRPr="00D728B9">
        <w:rPr>
          <w:rFonts w:ascii="Arial" w:hAnsi="Arial" w:cs="Arial"/>
          <w:b/>
          <w:smallCaps/>
          <w:sz w:val="22"/>
          <w:szCs w:val="22"/>
          <w:lang w:eastAsia="cs-CZ"/>
        </w:rPr>
        <w:tab/>
      </w:r>
      <w:r w:rsidR="00F0164B" w:rsidRPr="00926D8C">
        <w:rPr>
          <w:rFonts w:ascii="Arial" w:hAnsi="Arial" w:cs="Arial"/>
          <w:b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E.1.5_</w:t>
      </w:r>
      <w:r w:rsidR="00F0164B" w:rsidRPr="00212C0D">
        <w:rPr>
          <w:rFonts w:ascii="Arial" w:hAnsi="Arial" w:cs="Arial"/>
          <w:b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ELEKTROINŠTALÁCI</w:t>
      </w:r>
      <w:r w:rsidR="00F0164B">
        <w:rPr>
          <w:rFonts w:ascii="Arial" w:hAnsi="Arial" w:cs="Arial"/>
          <w:b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</w:p>
    <w:p w14:paraId="0EE715F9" w14:textId="77777777" w:rsidR="00B31A45" w:rsidRPr="00B31A45" w:rsidRDefault="00B31A45" w:rsidP="00B31A45">
      <w:pPr>
        <w:spacing w:before="120"/>
        <w:ind w:right="140"/>
        <w:jc w:val="center"/>
        <w:rPr>
          <w:rFonts w:ascii="Arial" w:hAnsi="Arial" w:cs="Arial"/>
          <w:sz w:val="20"/>
          <w:szCs w:val="20"/>
          <w:lang w:val="sk-SK"/>
        </w:rPr>
      </w:pPr>
      <w:r w:rsidRPr="00B31A45">
        <w:rPr>
          <w:rFonts w:ascii="Arial" w:hAnsi="Arial" w:cs="Arial"/>
          <w:sz w:val="20"/>
          <w:szCs w:val="20"/>
          <w:lang w:val="sk-SK"/>
        </w:rPr>
        <w:lastRenderedPageBreak/>
        <w:t>Protokol o určení vonkajších vplyvov, vypracovaný odbornou komisiou firmy ProNES s.r.o.,</w:t>
      </w:r>
    </w:p>
    <w:p w14:paraId="5242B62A" w14:textId="645358C0" w:rsidR="00B31A45" w:rsidRPr="00B31A45" w:rsidRDefault="00B31A45" w:rsidP="00B31A45">
      <w:pPr>
        <w:ind w:right="140"/>
        <w:outlineLvl w:val="0"/>
        <w:rPr>
          <w:rFonts w:ascii="Arial" w:hAnsi="Arial" w:cs="Arial"/>
          <w:sz w:val="20"/>
          <w:szCs w:val="20"/>
          <w:lang w:val="sk-SK"/>
        </w:rPr>
      </w:pPr>
      <w:r w:rsidRPr="00B31A45">
        <w:rPr>
          <w:rFonts w:ascii="Arial" w:hAnsi="Arial" w:cs="Arial"/>
          <w:sz w:val="20"/>
          <w:szCs w:val="20"/>
          <w:lang w:val="sk-SK"/>
        </w:rPr>
        <w:t>podľa STN 332000-5-51 - Elektrické inštalácie budov, Časť 5: Výber a stavba elektrických zariadení, Spoločné pravidlá a STN 33 2000-5-51/A11 - Elektrické inštalácie budov. Časť 5-51: Výber a stavba elektrických zariadení. Spoločné pravidlá a STN 33 2000-5-51/O1 Elektrické inštalácie budov. Časť 5-51: Výber a stavba elektrických zariadení. Spoločné pravidlá.</w:t>
      </w:r>
    </w:p>
    <w:p w14:paraId="611BA1A8" w14:textId="624F150A" w:rsidR="00AB7AA8" w:rsidRPr="004D24D0" w:rsidRDefault="00AB7AA8" w:rsidP="00ED27FD">
      <w:pPr>
        <w:jc w:val="both"/>
        <w:outlineLvl w:val="0"/>
        <w:rPr>
          <w:rFonts w:ascii="Arial" w:hAnsi="Arial" w:cs="Arial"/>
          <w:sz w:val="20"/>
          <w:szCs w:val="20"/>
          <w:lang w:val="sk-SK"/>
        </w:rPr>
      </w:pPr>
    </w:p>
    <w:p w14:paraId="7C159BD8" w14:textId="77777777" w:rsidR="00AB7AA8" w:rsidRPr="004D24D0" w:rsidRDefault="00AB7AA8" w:rsidP="00AB7AA8">
      <w:pPr>
        <w:spacing w:before="120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Vypracoval: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  <w:t>Pro</w:t>
      </w:r>
      <w:r w:rsidR="001331EB" w:rsidRPr="004D24D0">
        <w:rPr>
          <w:rFonts w:ascii="Arial" w:hAnsi="Arial" w:cs="Arial"/>
          <w:sz w:val="20"/>
          <w:szCs w:val="20"/>
          <w:lang w:val="sk-SK"/>
        </w:rPr>
        <w:t>NES</w:t>
      </w:r>
      <w:r w:rsidRPr="004D24D0">
        <w:rPr>
          <w:rFonts w:ascii="Arial" w:hAnsi="Arial" w:cs="Arial"/>
          <w:sz w:val="20"/>
          <w:szCs w:val="20"/>
          <w:lang w:val="sk-SK"/>
        </w:rPr>
        <w:t xml:space="preserve"> s.r.o.</w:t>
      </w:r>
    </w:p>
    <w:p w14:paraId="6408AA4C" w14:textId="3DB043DA" w:rsidR="00AB7AA8" w:rsidRPr="004D24D0" w:rsidRDefault="00E42638" w:rsidP="00AB7AA8">
      <w:pPr>
        <w:spacing w:before="120"/>
        <w:ind w:left="1416" w:firstLine="708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>Bojnická č.3</w:t>
      </w:r>
    </w:p>
    <w:p w14:paraId="3B7A1720" w14:textId="11FBCEEE" w:rsidR="00AB7AA8" w:rsidRPr="004D24D0" w:rsidRDefault="00AB7AA8" w:rsidP="00AB7AA8">
      <w:pPr>
        <w:spacing w:before="120"/>
        <w:ind w:left="1416" w:firstLine="708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>8</w:t>
      </w:r>
      <w:r w:rsidR="00E42638">
        <w:rPr>
          <w:rFonts w:ascii="Arial" w:hAnsi="Arial" w:cs="Arial"/>
          <w:sz w:val="20"/>
          <w:szCs w:val="20"/>
          <w:lang w:val="sk-SK"/>
        </w:rPr>
        <w:t>3</w:t>
      </w:r>
      <w:r w:rsidRPr="004D24D0">
        <w:rPr>
          <w:rFonts w:ascii="Arial" w:hAnsi="Arial" w:cs="Arial"/>
          <w:sz w:val="20"/>
          <w:szCs w:val="20"/>
          <w:lang w:val="sk-SK"/>
        </w:rPr>
        <w:t>1 0</w:t>
      </w:r>
      <w:r w:rsidR="00E42638">
        <w:rPr>
          <w:rFonts w:ascii="Arial" w:hAnsi="Arial" w:cs="Arial"/>
          <w:sz w:val="20"/>
          <w:szCs w:val="20"/>
          <w:lang w:val="sk-SK"/>
        </w:rPr>
        <w:t>4</w:t>
      </w:r>
      <w:r w:rsidRPr="004D24D0">
        <w:rPr>
          <w:rFonts w:ascii="Arial" w:hAnsi="Arial" w:cs="Arial"/>
          <w:sz w:val="20"/>
          <w:szCs w:val="20"/>
          <w:lang w:val="sk-SK"/>
        </w:rPr>
        <w:t xml:space="preserve"> Bratislava 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  <w:t xml:space="preserve">           </w:t>
      </w:r>
    </w:p>
    <w:p w14:paraId="55D60795" w14:textId="77777777" w:rsidR="00AB7AA8" w:rsidRPr="004D24D0" w:rsidRDefault="00AB7AA8" w:rsidP="00AB7AA8">
      <w:pPr>
        <w:spacing w:before="120"/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Zloženie komisie:</w:t>
      </w:r>
    </w:p>
    <w:p w14:paraId="0EEDBA9F" w14:textId="77777777" w:rsidR="00AB7AA8" w:rsidRPr="004D24D0" w:rsidRDefault="00AB7AA8" w:rsidP="00AB7AA8">
      <w:pPr>
        <w:spacing w:before="120"/>
        <w:rPr>
          <w:rFonts w:ascii="Arial" w:hAnsi="Arial" w:cs="Arial"/>
          <w:i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i/>
          <w:sz w:val="20"/>
          <w:szCs w:val="20"/>
          <w:lang w:val="sk-SK"/>
        </w:rPr>
        <w:t>Meno</w:t>
      </w:r>
      <w:r w:rsidRPr="004D24D0">
        <w:rPr>
          <w:rFonts w:ascii="Arial" w:hAnsi="Arial" w:cs="Arial"/>
          <w:i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i/>
          <w:sz w:val="20"/>
          <w:szCs w:val="20"/>
          <w:lang w:val="sk-SK"/>
        </w:rPr>
        <w:t>funkcia</w:t>
      </w:r>
    </w:p>
    <w:p w14:paraId="511D10EB" w14:textId="74DFA6E2" w:rsidR="00A97530" w:rsidRPr="004D24D0" w:rsidRDefault="00A97530" w:rsidP="00A97530">
      <w:pPr>
        <w:ind w:left="720" w:hanging="720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Predseda: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="00F30AC4" w:rsidRPr="00F30AC4">
        <w:rPr>
          <w:rFonts w:ascii="Arial" w:hAnsi="Arial" w:cs="Arial"/>
          <w:sz w:val="20"/>
          <w:szCs w:val="20"/>
          <w:lang w:val="sk-SK"/>
        </w:rPr>
        <w:t>Ing. arch. Peter Kožuško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  <w:t>hl. inž. proj.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</w:p>
    <w:p w14:paraId="69287E0F" w14:textId="77777777" w:rsidR="00F30AC4" w:rsidRDefault="00A97530" w:rsidP="00A97530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Členovia: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="00F30AC4" w:rsidRPr="00F30AC4">
        <w:rPr>
          <w:rFonts w:ascii="Arial" w:hAnsi="Arial" w:cs="Arial"/>
          <w:sz w:val="20"/>
          <w:szCs w:val="20"/>
          <w:lang w:val="sk-SK"/>
        </w:rPr>
        <w:t>Ing. arch. Kristián Vnučko</w:t>
      </w:r>
      <w:r w:rsidR="00F30AC4" w:rsidRPr="004D24D0">
        <w:rPr>
          <w:rFonts w:ascii="Arial" w:hAnsi="Arial" w:cs="Arial"/>
          <w:sz w:val="20"/>
          <w:szCs w:val="20"/>
          <w:lang w:val="sk-SK"/>
        </w:rPr>
        <w:tab/>
      </w:r>
      <w:r w:rsidR="00F30AC4" w:rsidRPr="004D24D0">
        <w:rPr>
          <w:rFonts w:ascii="Arial" w:hAnsi="Arial" w:cs="Arial"/>
          <w:sz w:val="20"/>
          <w:szCs w:val="20"/>
          <w:lang w:val="sk-SK"/>
        </w:rPr>
        <w:tab/>
        <w:t>autor projektu</w:t>
      </w:r>
      <w:r w:rsidR="00F30AC4" w:rsidRPr="00F30AC4">
        <w:rPr>
          <w:rFonts w:ascii="Arial" w:hAnsi="Arial" w:cs="Arial"/>
          <w:sz w:val="20"/>
          <w:szCs w:val="20"/>
          <w:lang w:val="sk-SK"/>
        </w:rPr>
        <w:t xml:space="preserve"> </w:t>
      </w:r>
    </w:p>
    <w:p w14:paraId="631EF92F" w14:textId="422B3DF2" w:rsidR="00A97530" w:rsidRPr="004D24D0" w:rsidRDefault="00F30AC4" w:rsidP="00F30AC4">
      <w:pPr>
        <w:autoSpaceDE w:val="0"/>
        <w:autoSpaceDN w:val="0"/>
        <w:adjustRightInd w:val="0"/>
        <w:ind w:left="1416" w:firstLine="708"/>
        <w:rPr>
          <w:rFonts w:ascii="Arial" w:hAnsi="Arial" w:cs="Arial"/>
          <w:sz w:val="20"/>
          <w:szCs w:val="20"/>
          <w:lang w:val="sk-SK"/>
        </w:rPr>
      </w:pPr>
      <w:r w:rsidRPr="00F30AC4">
        <w:rPr>
          <w:rFonts w:ascii="Arial" w:hAnsi="Arial" w:cs="Arial"/>
          <w:sz w:val="20"/>
          <w:szCs w:val="20"/>
          <w:lang w:val="sk-SK"/>
        </w:rPr>
        <w:t>Ing. arch. Mgr. art. Peter Hudač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  <w:t>autor projektu</w:t>
      </w:r>
    </w:p>
    <w:p w14:paraId="364A7CE8" w14:textId="77777777" w:rsidR="00A97530" w:rsidRPr="004D24D0" w:rsidRDefault="00A97530" w:rsidP="00A97530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  <w:t>Ing. Ľ. Nekoranec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  <w:t>projektant elektro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</w:p>
    <w:p w14:paraId="2CA0128B" w14:textId="77777777" w:rsidR="008A5242" w:rsidRPr="004D24D0" w:rsidRDefault="008A5242" w:rsidP="00A97530">
      <w:pPr>
        <w:autoSpaceDE w:val="0"/>
        <w:autoSpaceDN w:val="0"/>
        <w:adjustRightInd w:val="0"/>
        <w:ind w:left="1416" w:firstLine="708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>M. Vandák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  <w:t>projektant elektro</w:t>
      </w:r>
    </w:p>
    <w:p w14:paraId="16DDBE10" w14:textId="77777777" w:rsidR="00A97530" w:rsidRPr="004D24D0" w:rsidRDefault="00A97530" w:rsidP="00A97530">
      <w:pPr>
        <w:autoSpaceDE w:val="0"/>
        <w:autoSpaceDN w:val="0"/>
        <w:adjustRightInd w:val="0"/>
        <w:ind w:left="1416" w:firstLine="708"/>
        <w:rPr>
          <w:rFonts w:ascii="Arial" w:hAnsi="Arial" w:cs="Arial"/>
          <w:sz w:val="20"/>
          <w:szCs w:val="20"/>
          <w:lang w:val="sk-SK"/>
        </w:rPr>
      </w:pPr>
    </w:p>
    <w:p w14:paraId="53D117F2" w14:textId="3ADD4E28" w:rsidR="00A97530" w:rsidRPr="004D24D0" w:rsidRDefault="00A97530" w:rsidP="00A97530">
      <w:pPr>
        <w:ind w:left="2124" w:hanging="2124"/>
        <w:rPr>
          <w:rFonts w:ascii="Arial" w:hAnsi="Arial" w:cs="Arial"/>
          <w:sz w:val="22"/>
          <w:szCs w:val="22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Názov objektu</w:t>
      </w:r>
      <w:r w:rsidRPr="004D24D0">
        <w:rPr>
          <w:rFonts w:ascii="Arial" w:hAnsi="Arial" w:cs="Arial"/>
          <w:sz w:val="20"/>
          <w:szCs w:val="20"/>
          <w:lang w:val="sk-SK"/>
        </w:rPr>
        <w:t>: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="00F30AC4" w:rsidRPr="00F30AC4">
        <w:rPr>
          <w:rFonts w:ascii="Arial" w:hAnsi="Arial" w:cs="Arial"/>
          <w:sz w:val="22"/>
          <w:szCs w:val="22"/>
          <w:lang w:val="sk-SK"/>
        </w:rPr>
        <w:t xml:space="preserve">NOVOSTAVBA MŠ TRAMÍN, </w:t>
      </w:r>
      <w:r w:rsidR="00D27DC3" w:rsidRPr="00D27DC3">
        <w:rPr>
          <w:rFonts w:ascii="Arial" w:hAnsi="Arial" w:cs="Arial"/>
          <w:sz w:val="22"/>
          <w:szCs w:val="22"/>
          <w:lang w:val="sk-SK"/>
        </w:rPr>
        <w:t>SO 07 – Slaboprúdové prípojky a areálové rozvody</w:t>
      </w:r>
    </w:p>
    <w:p w14:paraId="1790783B" w14:textId="77777777" w:rsidR="00AB7AA8" w:rsidRPr="004D24D0" w:rsidRDefault="00A97530" w:rsidP="00A97530">
      <w:pPr>
        <w:ind w:left="2124" w:hanging="2124"/>
        <w:rPr>
          <w:rFonts w:ascii="Arial" w:hAnsi="Arial" w:cs="Arial"/>
          <w:color w:val="FF0000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ab/>
      </w:r>
    </w:p>
    <w:p w14:paraId="1C6136B1" w14:textId="77777777" w:rsidR="00AB7AA8" w:rsidRPr="004D24D0" w:rsidRDefault="00AB7AA8" w:rsidP="00AB7AA8">
      <w:pPr>
        <w:spacing w:before="120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</w:p>
    <w:p w14:paraId="587BF42C" w14:textId="77777777" w:rsidR="00AB7AA8" w:rsidRPr="004D24D0" w:rsidRDefault="00AB7AA8" w:rsidP="00AB7AA8">
      <w:pPr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Podklady použité na vypracovanie protokolu:</w:t>
      </w:r>
      <w:r w:rsidRPr="004D24D0">
        <w:rPr>
          <w:rFonts w:ascii="Arial" w:hAnsi="Arial" w:cs="Arial"/>
          <w:sz w:val="20"/>
          <w:szCs w:val="20"/>
          <w:lang w:val="sk-SK"/>
        </w:rPr>
        <w:t xml:space="preserve"> Pre vypracovanie protokolu boli použité</w:t>
      </w:r>
      <w:r w:rsidR="00E50915" w:rsidRPr="004D24D0">
        <w:rPr>
          <w:rFonts w:ascii="Arial" w:hAnsi="Arial" w:cs="Arial"/>
          <w:sz w:val="20"/>
          <w:szCs w:val="20"/>
          <w:lang w:val="sk-SK"/>
        </w:rPr>
        <w:t xml:space="preserve"> vyhláška 508/2009 Z.z. a </w:t>
      </w:r>
      <w:r w:rsidRPr="004D24D0">
        <w:rPr>
          <w:rFonts w:ascii="Arial" w:hAnsi="Arial" w:cs="Arial"/>
          <w:sz w:val="20"/>
          <w:szCs w:val="20"/>
          <w:lang w:val="sk-SK"/>
        </w:rPr>
        <w:t>norm</w:t>
      </w:r>
      <w:r w:rsidR="00E50915" w:rsidRPr="004D24D0">
        <w:rPr>
          <w:rFonts w:ascii="Arial" w:hAnsi="Arial" w:cs="Arial"/>
          <w:sz w:val="20"/>
          <w:szCs w:val="20"/>
          <w:lang w:val="sk-SK"/>
        </w:rPr>
        <w:t>a</w:t>
      </w:r>
      <w:r w:rsidRPr="004D24D0">
        <w:rPr>
          <w:rFonts w:ascii="Arial" w:hAnsi="Arial" w:cs="Arial"/>
          <w:sz w:val="20"/>
          <w:szCs w:val="20"/>
          <w:lang w:val="sk-SK"/>
        </w:rPr>
        <w:t xml:space="preserve"> STN 33 2000-5-51, Projekt stavby</w:t>
      </w:r>
      <w:r w:rsidR="00ED27FD" w:rsidRPr="004D24D0">
        <w:rPr>
          <w:rFonts w:ascii="Arial" w:hAnsi="Arial" w:cs="Arial"/>
          <w:sz w:val="20"/>
          <w:szCs w:val="20"/>
          <w:lang w:val="sk-SK"/>
        </w:rPr>
        <w:t xml:space="preserve">, </w:t>
      </w:r>
      <w:r w:rsidR="003B5D41" w:rsidRPr="004D24D0">
        <w:rPr>
          <w:rFonts w:ascii="Arial" w:hAnsi="Arial" w:cs="Arial"/>
          <w:sz w:val="20"/>
          <w:szCs w:val="20"/>
          <w:lang w:val="sk-SK"/>
        </w:rPr>
        <w:t>Technologické zariadenia</w:t>
      </w:r>
      <w:r w:rsidR="00ED27FD" w:rsidRPr="004D24D0">
        <w:rPr>
          <w:rFonts w:ascii="Arial" w:hAnsi="Arial" w:cs="Arial"/>
          <w:sz w:val="20"/>
          <w:szCs w:val="20"/>
          <w:lang w:val="sk-SK"/>
        </w:rPr>
        <w:t xml:space="preserve"> v riešených priestoroch.</w:t>
      </w:r>
    </w:p>
    <w:p w14:paraId="26532DF4" w14:textId="77777777" w:rsidR="00AB7AA8" w:rsidRPr="004D24D0" w:rsidRDefault="00AB7AA8" w:rsidP="00AB7AA8">
      <w:pPr>
        <w:spacing w:before="120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</w:p>
    <w:p w14:paraId="6016A7AE" w14:textId="77777777" w:rsidR="00ED27FD" w:rsidRPr="004D24D0" w:rsidRDefault="00ED27FD" w:rsidP="00ED27FD">
      <w:pPr>
        <w:ind w:left="2124" w:hanging="2124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Rozhodnutie:</w:t>
      </w:r>
      <w:r w:rsidRPr="004D24D0">
        <w:rPr>
          <w:rFonts w:ascii="Arial" w:hAnsi="Arial" w:cs="Arial"/>
          <w:sz w:val="20"/>
          <w:szCs w:val="20"/>
          <w:lang w:val="sk-SK"/>
        </w:rPr>
        <w:t xml:space="preserve"> </w:t>
      </w:r>
      <w:r w:rsidRPr="004D24D0">
        <w:rPr>
          <w:rFonts w:ascii="Arial" w:hAnsi="Arial" w:cs="Arial"/>
          <w:sz w:val="20"/>
          <w:szCs w:val="20"/>
          <w:lang w:val="sk-SK"/>
        </w:rPr>
        <w:tab/>
        <w:t>Prostredie v riešenom objekte je stanovené podľa STN 332000-5-51 a je uvedené v prílohe k</w:t>
      </w:r>
      <w:r w:rsidR="007F346B" w:rsidRPr="004D24D0">
        <w:rPr>
          <w:rFonts w:ascii="Arial" w:hAnsi="Arial" w:cs="Arial"/>
          <w:sz w:val="20"/>
          <w:szCs w:val="20"/>
          <w:lang w:val="sk-SK"/>
        </w:rPr>
        <w:t> </w:t>
      </w:r>
      <w:r w:rsidRPr="004D24D0">
        <w:rPr>
          <w:rFonts w:ascii="Arial" w:hAnsi="Arial" w:cs="Arial"/>
          <w:sz w:val="20"/>
          <w:szCs w:val="20"/>
          <w:lang w:val="sk-SK"/>
        </w:rPr>
        <w:t>protokolu</w:t>
      </w:r>
      <w:r w:rsidR="007F346B" w:rsidRPr="004D24D0">
        <w:rPr>
          <w:rFonts w:ascii="Arial" w:hAnsi="Arial" w:cs="Arial"/>
          <w:sz w:val="20"/>
          <w:szCs w:val="20"/>
          <w:lang w:val="sk-SK"/>
        </w:rPr>
        <w:t xml:space="preserve"> (</w:t>
      </w:r>
      <w:r w:rsidR="003B5D41" w:rsidRPr="004D24D0">
        <w:rPr>
          <w:rFonts w:ascii="Arial" w:hAnsi="Arial" w:cs="Arial"/>
          <w:sz w:val="20"/>
          <w:szCs w:val="20"/>
          <w:lang w:val="sk-SK"/>
        </w:rPr>
        <w:t xml:space="preserve">Skupina priestorov: </w:t>
      </w:r>
      <w:r w:rsidR="007F346B" w:rsidRPr="004D24D0">
        <w:rPr>
          <w:rFonts w:ascii="Arial" w:hAnsi="Arial" w:cs="Arial"/>
          <w:sz w:val="20"/>
          <w:szCs w:val="20"/>
          <w:lang w:val="sk-SK"/>
        </w:rPr>
        <w:t>332, 323, 322, 333, 324, 325, 331, 342, 411, 412, 321, 311)</w:t>
      </w:r>
      <w:r w:rsidRPr="004D24D0">
        <w:rPr>
          <w:rFonts w:ascii="Arial" w:hAnsi="Arial" w:cs="Arial"/>
          <w:sz w:val="20"/>
          <w:szCs w:val="20"/>
          <w:lang w:val="sk-SK"/>
        </w:rPr>
        <w:t>.</w:t>
      </w:r>
    </w:p>
    <w:p w14:paraId="602BA755" w14:textId="77777777" w:rsidR="00ED27FD" w:rsidRPr="004D24D0" w:rsidRDefault="00ED27FD" w:rsidP="00ED27FD">
      <w:pPr>
        <w:ind w:left="1416" w:firstLine="708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>Tento protokol obsahuje 1 prílohu.</w:t>
      </w:r>
    </w:p>
    <w:p w14:paraId="5B568FD2" w14:textId="77777777" w:rsidR="00115101" w:rsidRDefault="00115101" w:rsidP="00115101">
      <w:pPr>
        <w:ind w:right="140"/>
        <w:rPr>
          <w:rFonts w:ascii="Tahoma" w:hAnsi="Tahoma" w:cs="Tahoma"/>
          <w:b/>
          <w:smallCaps/>
          <w:color w:val="333399"/>
          <w:sz w:val="18"/>
          <w:szCs w:val="18"/>
        </w:rPr>
      </w:pPr>
    </w:p>
    <w:p w14:paraId="510E376D" w14:textId="1AA78087" w:rsidR="00115101" w:rsidRDefault="00115101" w:rsidP="00115101">
      <w:pPr>
        <w:ind w:right="140"/>
        <w:rPr>
          <w:rFonts w:ascii="Tahoma" w:hAnsi="Tahoma" w:cs="Tahoma"/>
          <w:b/>
          <w:smallCaps/>
          <w:color w:val="333399"/>
          <w:sz w:val="18"/>
          <w:szCs w:val="18"/>
        </w:rPr>
      </w:pPr>
      <w:r w:rsidRPr="005D44E1">
        <w:rPr>
          <w:rFonts w:ascii="Tahoma" w:hAnsi="Tahoma" w:cs="Tahoma"/>
          <w:b/>
          <w:smallCaps/>
          <w:color w:val="333399"/>
          <w:sz w:val="18"/>
          <w:szCs w:val="18"/>
        </w:rPr>
        <w:t>Zaradenie miestností do skupiny priestorov:</w:t>
      </w:r>
    </w:p>
    <w:p w14:paraId="26FA7244" w14:textId="77777777" w:rsidR="00E534C1" w:rsidRPr="005D44E1" w:rsidRDefault="00E534C1" w:rsidP="00115101">
      <w:pPr>
        <w:ind w:right="140"/>
        <w:rPr>
          <w:rFonts w:ascii="Tahoma" w:hAnsi="Tahoma" w:cs="Tahoma"/>
          <w:b/>
          <w:smallCaps/>
          <w:color w:val="333399"/>
          <w:sz w:val="18"/>
          <w:szCs w:val="18"/>
        </w:rPr>
      </w:pPr>
    </w:p>
    <w:p w14:paraId="4C32E856" w14:textId="7BE70506" w:rsidR="00115101" w:rsidRDefault="00115101" w:rsidP="00AF4461">
      <w:pPr>
        <w:ind w:right="140"/>
        <w:rPr>
          <w:rFonts w:ascii="Tahoma" w:hAnsi="Tahoma" w:cs="Tahoma"/>
          <w:sz w:val="18"/>
          <w:szCs w:val="18"/>
        </w:rPr>
      </w:pPr>
      <w:r w:rsidRPr="005D44E1">
        <w:rPr>
          <w:rFonts w:ascii="Tahoma" w:hAnsi="Tahoma" w:cs="Tahoma"/>
          <w:b/>
          <w:sz w:val="18"/>
          <w:szCs w:val="18"/>
        </w:rPr>
        <w:t>Skupina priestorov 411 (VI)</w:t>
      </w:r>
      <w:r w:rsidR="00AB6D44">
        <w:rPr>
          <w:rFonts w:ascii="Tahoma" w:hAnsi="Tahoma" w:cs="Tahoma"/>
          <w:b/>
          <w:sz w:val="18"/>
          <w:szCs w:val="18"/>
        </w:rPr>
        <w:t xml:space="preserve"> (vonkajšie)</w:t>
      </w:r>
      <w:r w:rsidRPr="005D44E1">
        <w:rPr>
          <w:rFonts w:ascii="Tahoma" w:hAnsi="Tahoma" w:cs="Tahoma"/>
          <w:sz w:val="18"/>
          <w:szCs w:val="18"/>
        </w:rPr>
        <w:t xml:space="preserve">: </w:t>
      </w:r>
    </w:p>
    <w:p w14:paraId="4F8E85C5" w14:textId="7CBE47D7" w:rsidR="00E534C1" w:rsidRPr="00E534C1" w:rsidRDefault="00D27DC3" w:rsidP="00E534C1">
      <w:pPr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>Všetky vonkajšie priestory</w:t>
      </w:r>
    </w:p>
    <w:p w14:paraId="470844AE" w14:textId="6864BD20" w:rsidR="00115101" w:rsidRDefault="00115101" w:rsidP="00115101">
      <w:pPr>
        <w:ind w:left="2127" w:right="142" w:hanging="1843"/>
        <w:rPr>
          <w:rFonts w:ascii="Tahoma" w:hAnsi="Tahoma" w:cs="Tahoma"/>
          <w:b/>
          <w:sz w:val="18"/>
          <w:szCs w:val="18"/>
        </w:rPr>
      </w:pPr>
    </w:p>
    <w:p w14:paraId="7BB8525B" w14:textId="77777777" w:rsidR="00E534C1" w:rsidRDefault="00E534C1" w:rsidP="00115101">
      <w:pPr>
        <w:ind w:left="2127" w:right="142" w:hanging="1843"/>
        <w:rPr>
          <w:rFonts w:ascii="Tahoma" w:hAnsi="Tahoma" w:cs="Tahoma"/>
          <w:b/>
          <w:sz w:val="18"/>
          <w:szCs w:val="18"/>
        </w:rPr>
      </w:pPr>
    </w:p>
    <w:p w14:paraId="7214FC2E" w14:textId="77777777" w:rsidR="00115101" w:rsidRPr="005C0E80" w:rsidRDefault="00115101" w:rsidP="00115101">
      <w:pPr>
        <w:rPr>
          <w:rFonts w:ascii="Arial Narrow" w:hAnsi="Arial Narrow"/>
          <w:color w:val="000000"/>
          <w:szCs w:val="20"/>
        </w:rPr>
      </w:pPr>
      <w:r>
        <w:rPr>
          <w:rFonts w:ascii="Arial Narrow" w:hAnsi="Arial Narrow"/>
          <w:color w:val="000000"/>
          <w:szCs w:val="20"/>
        </w:rPr>
        <w:tab/>
      </w:r>
    </w:p>
    <w:p w14:paraId="37EFF669" w14:textId="77777777" w:rsidR="00E534C1" w:rsidRDefault="00E534C1" w:rsidP="00115101">
      <w:pPr>
        <w:ind w:left="2127" w:right="140" w:hanging="2127"/>
        <w:rPr>
          <w:rFonts w:ascii="Tahoma" w:hAnsi="Tahoma" w:cs="Tahoma"/>
          <w:b/>
          <w:smallCaps/>
          <w:color w:val="333399"/>
          <w:sz w:val="18"/>
          <w:szCs w:val="18"/>
        </w:rPr>
        <w:sectPr w:rsidR="00E534C1" w:rsidSect="00F77359">
          <w:headerReference w:type="default" r:id="rId8"/>
          <w:footerReference w:type="default" r:id="rId9"/>
          <w:pgSz w:w="11906" w:h="16838"/>
          <w:pgMar w:top="1797" w:right="1417" w:bottom="1417" w:left="1417" w:header="709" w:footer="709" w:gutter="0"/>
          <w:cols w:space="708"/>
          <w:docGrid w:linePitch="360"/>
        </w:sectPr>
      </w:pPr>
    </w:p>
    <w:p w14:paraId="2A1B691F" w14:textId="6C0932D5" w:rsidR="00115101" w:rsidRPr="005D44E1" w:rsidRDefault="00115101" w:rsidP="00115101">
      <w:pPr>
        <w:ind w:left="2127" w:right="140" w:hanging="2127"/>
        <w:rPr>
          <w:rFonts w:ascii="Tahoma" w:hAnsi="Tahoma" w:cs="Tahoma"/>
          <w:b/>
          <w:smallCaps/>
          <w:color w:val="333399"/>
          <w:sz w:val="18"/>
          <w:szCs w:val="18"/>
        </w:rPr>
      </w:pPr>
      <w:r w:rsidRPr="005D44E1">
        <w:rPr>
          <w:rFonts w:ascii="Tahoma" w:hAnsi="Tahoma" w:cs="Tahoma"/>
          <w:b/>
          <w:smallCaps/>
          <w:color w:val="333399"/>
          <w:sz w:val="18"/>
          <w:szCs w:val="18"/>
        </w:rPr>
        <w:lastRenderedPageBreak/>
        <w:t>Požadované min. krytie el. prístrojov a zariadení podľa skupiny priestorov a kódov vonkajších vplyvov:</w:t>
      </w:r>
    </w:p>
    <w:p w14:paraId="789CA034" w14:textId="77777777" w:rsidR="00115101" w:rsidRPr="005D44E1" w:rsidRDefault="00115101" w:rsidP="00115101">
      <w:pPr>
        <w:ind w:left="2127" w:right="140" w:hanging="1843"/>
        <w:rPr>
          <w:rFonts w:ascii="Tahoma" w:hAnsi="Tahoma" w:cs="Tahoma"/>
          <w:color w:val="FF0000"/>
          <w:sz w:val="18"/>
          <w:szCs w:val="18"/>
        </w:rPr>
      </w:pPr>
      <w:r w:rsidRPr="005D44E1">
        <w:rPr>
          <w:rFonts w:ascii="Tahoma" w:hAnsi="Tahoma" w:cs="Tahoma"/>
          <w:b/>
          <w:smallCaps/>
          <w:color w:val="333399"/>
          <w:sz w:val="18"/>
          <w:szCs w:val="18"/>
        </w:rPr>
        <w:t xml:space="preserve"> </w:t>
      </w:r>
    </w:p>
    <w:tbl>
      <w:tblPr>
        <w:tblW w:w="611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2"/>
        <w:gridCol w:w="1842"/>
        <w:gridCol w:w="2127"/>
      </w:tblGrid>
      <w:tr w:rsidR="00115101" w:rsidRPr="005D44E1" w14:paraId="225DD285" w14:textId="77777777" w:rsidTr="00452659">
        <w:trPr>
          <w:trHeight w:val="270"/>
        </w:trPr>
        <w:tc>
          <w:tcPr>
            <w:tcW w:w="21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BAD1D8" w14:textId="77777777" w:rsidR="00115101" w:rsidRPr="005D44E1" w:rsidRDefault="00115101" w:rsidP="00F30AC4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D44E1">
              <w:rPr>
                <w:rFonts w:ascii="Tahoma" w:hAnsi="Tahoma" w:cs="Tahoma"/>
                <w:sz w:val="18"/>
                <w:szCs w:val="18"/>
                <w:lang w:eastAsia="sk-SK"/>
              </w:rPr>
              <w:t>Skupina priestorov</w:t>
            </w:r>
          </w:p>
        </w:tc>
        <w:tc>
          <w:tcPr>
            <w:tcW w:w="396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F64354E" w14:textId="77777777" w:rsidR="00115101" w:rsidRPr="005D44E1" w:rsidRDefault="00115101" w:rsidP="00F30AC4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D44E1">
              <w:rPr>
                <w:rFonts w:ascii="Tahoma" w:hAnsi="Tahoma" w:cs="Tahoma"/>
                <w:sz w:val="18"/>
                <w:szCs w:val="18"/>
                <w:lang w:eastAsia="sk-SK"/>
              </w:rPr>
              <w:t>Min. Krytie</w:t>
            </w:r>
          </w:p>
        </w:tc>
      </w:tr>
      <w:tr w:rsidR="00115101" w:rsidRPr="005D44E1" w14:paraId="4C21B67F" w14:textId="77777777" w:rsidTr="00452659">
        <w:trPr>
          <w:trHeight w:val="298"/>
        </w:trPr>
        <w:tc>
          <w:tcPr>
            <w:tcW w:w="214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4620259" w14:textId="77777777" w:rsidR="00115101" w:rsidRPr="005D44E1" w:rsidRDefault="00115101" w:rsidP="00F30AC4">
            <w:pPr>
              <w:rPr>
                <w:rFonts w:ascii="Tahoma" w:hAnsi="Tahoma" w:cs="Tahoma"/>
                <w:sz w:val="18"/>
                <w:szCs w:val="18"/>
                <w:lang w:eastAsia="sk-SK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0F5A" w14:textId="77777777" w:rsidR="00115101" w:rsidRPr="005D44E1" w:rsidRDefault="00115101" w:rsidP="00F30AC4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D44E1">
              <w:rPr>
                <w:rFonts w:ascii="Tahoma" w:hAnsi="Tahoma" w:cs="Tahoma"/>
                <w:sz w:val="18"/>
                <w:szCs w:val="18"/>
                <w:lang w:eastAsia="sk-SK"/>
              </w:rPr>
              <w:t>El. prístroje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8BB99" w14:textId="77777777" w:rsidR="00115101" w:rsidRPr="005D44E1" w:rsidRDefault="00115101" w:rsidP="00F30AC4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D44E1">
              <w:rPr>
                <w:rFonts w:ascii="Tahoma" w:hAnsi="Tahoma" w:cs="Tahoma"/>
                <w:sz w:val="18"/>
                <w:szCs w:val="18"/>
                <w:lang w:eastAsia="sk-SK"/>
              </w:rPr>
              <w:t>Rozvádzače</w:t>
            </w:r>
          </w:p>
        </w:tc>
      </w:tr>
      <w:tr w:rsidR="00452659" w:rsidRPr="005D44E1" w14:paraId="66C4A075" w14:textId="77777777" w:rsidTr="00452659">
        <w:trPr>
          <w:trHeight w:val="675"/>
        </w:trPr>
        <w:tc>
          <w:tcPr>
            <w:tcW w:w="21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2AAE" w14:textId="77777777" w:rsidR="00452659" w:rsidRDefault="00452659" w:rsidP="00452659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D44E1">
              <w:rPr>
                <w:rFonts w:ascii="Tahoma" w:hAnsi="Tahoma" w:cs="Tahoma"/>
                <w:sz w:val="18"/>
                <w:szCs w:val="18"/>
                <w:lang w:eastAsia="sk-SK"/>
              </w:rPr>
              <w:t xml:space="preserve">411 (VI)    </w:t>
            </w:r>
          </w:p>
          <w:p w14:paraId="14554CA3" w14:textId="69BF6D40" w:rsidR="00452659" w:rsidRPr="005D44E1" w:rsidRDefault="00452659" w:rsidP="00452659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D44E1">
              <w:rPr>
                <w:rFonts w:ascii="Tahoma" w:hAnsi="Tahoma" w:cs="Tahoma"/>
                <w:sz w:val="18"/>
                <w:szCs w:val="18"/>
                <w:lang w:eastAsia="sk-SK"/>
              </w:rPr>
              <w:t>vonkajšie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7139" w14:textId="77777777" w:rsidR="00452659" w:rsidRPr="005D44E1" w:rsidRDefault="00452659" w:rsidP="00452659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B717E">
              <w:rPr>
                <w:rFonts w:ascii="Tahoma" w:hAnsi="Tahoma" w:cs="Tahoma"/>
                <w:sz w:val="18"/>
                <w:szCs w:val="18"/>
                <w:lang w:eastAsia="sk-SK"/>
              </w:rPr>
              <w:t>IP44 (IP5x)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195AFF" w14:textId="77777777" w:rsidR="00452659" w:rsidRPr="005D44E1" w:rsidRDefault="00452659" w:rsidP="00452659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B717E">
              <w:rPr>
                <w:rFonts w:ascii="Tahoma" w:hAnsi="Tahoma" w:cs="Tahoma"/>
                <w:sz w:val="18"/>
                <w:szCs w:val="18"/>
                <w:lang w:eastAsia="sk-SK"/>
              </w:rPr>
              <w:t>IP44/IP20</w:t>
            </w:r>
          </w:p>
        </w:tc>
      </w:tr>
    </w:tbl>
    <w:p w14:paraId="57F5B92D" w14:textId="77777777" w:rsidR="00115101" w:rsidRPr="004D24D0" w:rsidRDefault="00115101" w:rsidP="00115101">
      <w:pPr>
        <w:rPr>
          <w:rFonts w:cs="Arial"/>
          <w:szCs w:val="20"/>
        </w:rPr>
      </w:pPr>
      <w:r w:rsidRPr="004D24D0">
        <w:rPr>
          <w:rFonts w:cs="Arial"/>
          <w:szCs w:val="20"/>
        </w:rPr>
        <w:tab/>
      </w:r>
      <w:r w:rsidRPr="004D24D0">
        <w:rPr>
          <w:rFonts w:cs="Arial"/>
          <w:szCs w:val="20"/>
        </w:rPr>
        <w:tab/>
      </w:r>
      <w:r w:rsidRPr="004D24D0">
        <w:rPr>
          <w:rFonts w:cs="Arial"/>
          <w:szCs w:val="20"/>
        </w:rPr>
        <w:tab/>
      </w:r>
    </w:p>
    <w:p w14:paraId="05BF6204" w14:textId="77777777" w:rsidR="00ED27FD" w:rsidRPr="004D24D0" w:rsidRDefault="00ED27FD" w:rsidP="00ED27FD">
      <w:pPr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</w:p>
    <w:p w14:paraId="1A1FE9C7" w14:textId="77777777" w:rsidR="00AB7AA8" w:rsidRPr="004D24D0" w:rsidRDefault="00ED27FD" w:rsidP="00ED27FD">
      <w:pPr>
        <w:ind w:left="2124" w:hanging="2124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 xml:space="preserve">Zdôvodnenie: </w:t>
      </w:r>
      <w:r w:rsidR="007F346B"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>Prostredia určené komisiou zohľadňujú predpokladané druhy prevádzky v jednotlivých priestoroch. Po uvedení do prevádzky je nutné prehodnotiť určené prostredia a vyhotoviť písomný záznam o ich potvrdení, prípadne o ich úprave.</w:t>
      </w:r>
    </w:p>
    <w:p w14:paraId="55584538" w14:textId="77777777" w:rsidR="00ED27FD" w:rsidRPr="004D24D0" w:rsidRDefault="00ED27FD" w:rsidP="00ED27FD">
      <w:pPr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</w:pPr>
    </w:p>
    <w:p w14:paraId="36644B96" w14:textId="77777777" w:rsidR="0007331E" w:rsidRPr="004D24D0" w:rsidRDefault="0007331E" w:rsidP="00AB7AA8">
      <w:pPr>
        <w:spacing w:before="120"/>
        <w:rPr>
          <w:rFonts w:ascii="Arial" w:hAnsi="Arial" w:cs="Arial"/>
          <w:spacing w:val="6"/>
          <w:sz w:val="20"/>
          <w:szCs w:val="20"/>
          <w:lang w:val="sk-SK"/>
        </w:rPr>
      </w:pPr>
    </w:p>
    <w:p w14:paraId="40B495F4" w14:textId="77777777" w:rsidR="00AF0D9D" w:rsidRPr="004D24D0" w:rsidRDefault="00AF0D9D" w:rsidP="00AB7AA8">
      <w:pPr>
        <w:spacing w:before="120"/>
        <w:rPr>
          <w:rFonts w:ascii="Arial" w:hAnsi="Arial" w:cs="Arial"/>
          <w:spacing w:val="6"/>
          <w:sz w:val="20"/>
          <w:szCs w:val="20"/>
          <w:lang w:val="sk-SK"/>
        </w:rPr>
      </w:pPr>
    </w:p>
    <w:p w14:paraId="6AE99106" w14:textId="6FABDEB5" w:rsidR="00AB7AA8" w:rsidRPr="004D24D0" w:rsidRDefault="00A97530" w:rsidP="00AB7AA8">
      <w:pPr>
        <w:spacing w:before="120"/>
        <w:rPr>
          <w:rFonts w:ascii="Arial" w:hAnsi="Arial" w:cs="Arial"/>
          <w:spacing w:val="6"/>
          <w:sz w:val="20"/>
          <w:szCs w:val="20"/>
          <w:lang w:val="sk-SK"/>
        </w:rPr>
      </w:pPr>
      <w:r w:rsidRPr="004D24D0">
        <w:rPr>
          <w:rFonts w:ascii="Arial" w:hAnsi="Arial" w:cs="Arial"/>
          <w:spacing w:val="6"/>
          <w:sz w:val="20"/>
          <w:szCs w:val="20"/>
          <w:lang w:val="sk-SK"/>
        </w:rPr>
        <w:t xml:space="preserve">V </w:t>
      </w:r>
      <w:r w:rsidRPr="00452659">
        <w:rPr>
          <w:rFonts w:ascii="Arial" w:hAnsi="Arial" w:cs="Arial"/>
          <w:spacing w:val="6"/>
          <w:sz w:val="20"/>
          <w:szCs w:val="20"/>
          <w:lang w:val="sk-SK"/>
        </w:rPr>
        <w:t xml:space="preserve">Bratislave, dňa </w:t>
      </w:r>
      <w:r w:rsidR="00452659" w:rsidRPr="00452659">
        <w:rPr>
          <w:rFonts w:ascii="Arial" w:hAnsi="Arial" w:cs="Arial"/>
          <w:spacing w:val="6"/>
          <w:sz w:val="20"/>
          <w:szCs w:val="20"/>
          <w:lang w:val="sk-SK"/>
        </w:rPr>
        <w:t>29.9.2020</w:t>
      </w:r>
      <w:r w:rsidR="00AB7AA8" w:rsidRPr="00452659">
        <w:rPr>
          <w:rFonts w:ascii="Arial" w:hAnsi="Arial" w:cs="Arial"/>
          <w:spacing w:val="6"/>
          <w:sz w:val="20"/>
          <w:szCs w:val="20"/>
          <w:lang w:val="sk-SK"/>
        </w:rPr>
        <w:t xml:space="preserve">                            </w:t>
      </w:r>
    </w:p>
    <w:p w14:paraId="1D6D75CA" w14:textId="77777777" w:rsidR="00AB7AA8" w:rsidRPr="004D24D0" w:rsidRDefault="00285C6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  <w:r>
        <w:rPr>
          <w:rFonts w:ascii="Arial" w:hAnsi="Arial" w:cs="Arial"/>
          <w:noProof/>
          <w:spacing w:val="6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CD23CC6" wp14:editId="68724ACC">
                <wp:simplePos x="0" y="0"/>
                <wp:positionH relativeFrom="column">
                  <wp:posOffset>3657600</wp:posOffset>
                </wp:positionH>
                <wp:positionV relativeFrom="paragraph">
                  <wp:posOffset>3810</wp:posOffset>
                </wp:positionV>
                <wp:extent cx="1943100" cy="0"/>
                <wp:effectExtent l="25400" t="29210" r="38100" b="3429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.3pt" to="441pt,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" strokeweight="1.5pt">
                <v:stroke dashstyle="1 1" endcap="round"/>
              </v:line>
            </w:pict>
          </mc:Fallback>
        </mc:AlternateContent>
      </w:r>
      <w:r w:rsidR="00AB7AA8" w:rsidRPr="004D24D0">
        <w:rPr>
          <w:rFonts w:ascii="Arial" w:hAnsi="Arial" w:cs="Arial"/>
          <w:spacing w:val="6"/>
          <w:sz w:val="20"/>
          <w:szCs w:val="20"/>
          <w:lang w:val="sk-SK"/>
        </w:rPr>
        <w:t xml:space="preserve">                                                                                          </w:t>
      </w:r>
      <w:r w:rsidR="008A5242" w:rsidRPr="004D24D0">
        <w:rPr>
          <w:rFonts w:ascii="Arial" w:hAnsi="Arial" w:cs="Arial"/>
          <w:spacing w:val="6"/>
          <w:sz w:val="20"/>
          <w:szCs w:val="20"/>
          <w:lang w:val="sk-SK"/>
        </w:rPr>
        <w:t xml:space="preserve">       </w:t>
      </w:r>
      <w:r w:rsidR="00AB7AA8" w:rsidRPr="004D24D0">
        <w:rPr>
          <w:rFonts w:ascii="Arial" w:hAnsi="Arial" w:cs="Arial"/>
          <w:spacing w:val="6"/>
          <w:sz w:val="20"/>
          <w:szCs w:val="20"/>
          <w:lang w:val="sk-SK"/>
        </w:rPr>
        <w:t>podpis predsedu</w:t>
      </w:r>
      <w:r w:rsidR="00AB7AA8" w:rsidRPr="004D24D0">
        <w:rPr>
          <w:rFonts w:ascii="Arial" w:hAnsi="Arial" w:cs="Arial"/>
          <w:spacing w:val="6"/>
          <w:sz w:val="22"/>
          <w:szCs w:val="22"/>
          <w:lang w:val="sk-SK"/>
        </w:rPr>
        <w:t xml:space="preserve"> </w:t>
      </w:r>
      <w:r w:rsidR="00AB7AA8" w:rsidRPr="004D24D0">
        <w:rPr>
          <w:rFonts w:ascii="Arial" w:hAnsi="Arial" w:cs="Arial"/>
          <w:spacing w:val="6"/>
          <w:sz w:val="20"/>
          <w:szCs w:val="20"/>
          <w:lang w:val="sk-SK"/>
        </w:rPr>
        <w:t>komisie</w:t>
      </w:r>
    </w:p>
    <w:p w14:paraId="0B4C7B5C" w14:textId="77777777" w:rsidR="00AB7AA8" w:rsidRPr="004D24D0" w:rsidRDefault="00AB7AA8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0253C03" w14:textId="77777777" w:rsidR="00C77786" w:rsidRPr="004D24D0" w:rsidRDefault="00C77786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7F7BEC6B" w14:textId="77777777" w:rsidR="00C77786" w:rsidRPr="004D24D0" w:rsidRDefault="00C77786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5029C0F4" w14:textId="2F8BA630" w:rsidR="00C77786" w:rsidRDefault="00C77786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B735096" w14:textId="31E75978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360154E" w14:textId="681E1A77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65EA2BDB" w14:textId="63A16E96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431C5E43" w14:textId="32590E27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D80B188" w14:textId="6D276D32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C94F93F" w14:textId="1A2AB6E3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73B6E380" w14:textId="4A4298D0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77ED5261" w14:textId="667E45E0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54B9F49" w14:textId="112A5F22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219043E4" w14:textId="36893F92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4A58914A" w14:textId="42CAA823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73A121E6" w14:textId="079E76EF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65456465" w14:textId="32297206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7B082944" w14:textId="032414C9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A3E18E5" w14:textId="77777777" w:rsidR="00452659" w:rsidRPr="004D24D0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6CDC22AF" w14:textId="2AD6FE84" w:rsidR="00C77786" w:rsidRDefault="00C77786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4EEC7BA" w14:textId="2770DFC5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3045610F" w14:textId="70A943C7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289A2680" w14:textId="3CC3C40F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3D4538D5" w14:textId="23A224DD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E6CF1D4" w14:textId="548606B0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34BB8261" w14:textId="1885810F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54B4CA4E" w14:textId="36C1F278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497FC128" w14:textId="4521F406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429B5183" w14:textId="5B92E56E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2D789ACF" w14:textId="06D7B59E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C5F2DA4" w14:textId="0A66ABBF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FD77696" w14:textId="77777777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601FDA2C" w14:textId="77777777" w:rsidR="00452659" w:rsidRPr="004D24D0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542B8FCE" w14:textId="471F146B" w:rsidR="00C77786" w:rsidRDefault="00C77786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0E5F22BE" w14:textId="77777777" w:rsidR="00FC1BFA" w:rsidRPr="004D24D0" w:rsidRDefault="00FC1BFA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6A1111EC" w14:textId="06498784" w:rsidR="00FC1BFA" w:rsidRDefault="004C753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lastRenderedPageBreak/>
        <w:t>P</w:t>
      </w:r>
      <w:r w:rsidR="003B5D41"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rílohy:  č. 1</w:t>
      </w:r>
      <w:r w:rsidR="003B5D41" w:rsidRPr="004D24D0">
        <w:rPr>
          <w:rFonts w:ascii="Arial" w:hAnsi="Arial" w:cs="Arial"/>
          <w:b/>
          <w:sz w:val="20"/>
          <w:szCs w:val="20"/>
          <w:lang w:val="sk-SK"/>
        </w:rPr>
        <w:t xml:space="preserve">  </w:t>
      </w:r>
      <w:r w:rsidR="003B5D41" w:rsidRPr="004D24D0">
        <w:rPr>
          <w:rFonts w:ascii="Arial" w:hAnsi="Arial" w:cs="Arial"/>
          <w:sz w:val="20"/>
          <w:szCs w:val="20"/>
          <w:lang w:val="sk-SK"/>
        </w:rPr>
        <w:t>Tabuľka vonkajších vplyvov</w:t>
      </w:r>
    </w:p>
    <w:tbl>
      <w:tblPr>
        <w:tblW w:w="366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"/>
        <w:gridCol w:w="1267"/>
        <w:gridCol w:w="494"/>
        <w:gridCol w:w="1947"/>
        <w:gridCol w:w="1957"/>
        <w:gridCol w:w="613"/>
      </w:tblGrid>
      <w:tr w:rsidR="00D27DC3" w:rsidRPr="00FC1BFA" w14:paraId="3FEB9E22" w14:textId="77777777" w:rsidTr="00D27DC3">
        <w:trPr>
          <w:trHeight w:val="300"/>
        </w:trPr>
        <w:tc>
          <w:tcPr>
            <w:tcW w:w="45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1C4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lang w:val="sk-SK" w:eastAsia="sk-SK"/>
              </w:rPr>
              <w:t>Tabuľka vonkajších vplyvov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A4787A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>Vonkajšie priestory</w:t>
            </w:r>
          </w:p>
        </w:tc>
      </w:tr>
      <w:tr w:rsidR="00D27DC3" w:rsidRPr="00FC1BFA" w14:paraId="06BE5270" w14:textId="77777777" w:rsidTr="00D27DC3">
        <w:trPr>
          <w:trHeight w:val="260"/>
        </w:trPr>
        <w:tc>
          <w:tcPr>
            <w:tcW w:w="4546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E4768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 xml:space="preserve">Názov alebo označenie priestoru </w:t>
            </w: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0F2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</w:tr>
      <w:tr w:rsidR="00D27DC3" w:rsidRPr="00FC1BFA" w14:paraId="3EC9A88E" w14:textId="77777777" w:rsidTr="00D27DC3">
        <w:trPr>
          <w:trHeight w:val="260"/>
        </w:trPr>
        <w:tc>
          <w:tcPr>
            <w:tcW w:w="45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39A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> </w:t>
            </w: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188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</w:tr>
      <w:tr w:rsidR="00D27DC3" w:rsidRPr="00FC1BFA" w14:paraId="529DD10E" w14:textId="77777777" w:rsidTr="00D27DC3">
        <w:trPr>
          <w:trHeight w:val="260"/>
        </w:trPr>
        <w:tc>
          <w:tcPr>
            <w:tcW w:w="45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16B1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> </w:t>
            </w: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E00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</w:tr>
      <w:tr w:rsidR="00D27DC3" w:rsidRPr="00FC1BFA" w14:paraId="54A17854" w14:textId="77777777" w:rsidTr="00D27DC3">
        <w:trPr>
          <w:trHeight w:val="260"/>
        </w:trPr>
        <w:tc>
          <w:tcPr>
            <w:tcW w:w="45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F80E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> </w:t>
            </w: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A49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</w:tr>
      <w:tr w:rsidR="00D27DC3" w:rsidRPr="00FC1BFA" w14:paraId="602DC76D" w14:textId="77777777" w:rsidTr="00D27DC3">
        <w:trPr>
          <w:trHeight w:val="442"/>
        </w:trPr>
        <w:tc>
          <w:tcPr>
            <w:tcW w:w="454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077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> </w:t>
            </w: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BAF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</w:tr>
      <w:tr w:rsidR="00D27DC3" w:rsidRPr="00FC1BFA" w14:paraId="2B3DE0FF" w14:textId="77777777" w:rsidTr="00D27DC3">
        <w:trPr>
          <w:trHeight w:val="420"/>
        </w:trPr>
        <w:tc>
          <w:tcPr>
            <w:tcW w:w="4546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968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>Označenie skupiny priestorov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589BD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sz w:val="14"/>
                <w:szCs w:val="14"/>
                <w:lang w:val="sk-SK" w:eastAsia="sk-SK"/>
              </w:rPr>
              <w:t>411( VI)</w:t>
            </w:r>
          </w:p>
        </w:tc>
      </w:tr>
      <w:tr w:rsidR="00D27DC3" w:rsidRPr="00FC1BFA" w14:paraId="341DA7EA" w14:textId="77777777" w:rsidTr="00D27DC3">
        <w:trPr>
          <w:trHeight w:val="300"/>
        </w:trPr>
        <w:tc>
          <w:tcPr>
            <w:tcW w:w="45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66F5" w14:textId="77777777" w:rsidR="00D27DC3" w:rsidRPr="00FC1BFA" w:rsidRDefault="00D27DC3" w:rsidP="00FC1BFA">
            <w:pPr>
              <w:rPr>
                <w:rFonts w:ascii="Arial" w:hAnsi="Arial" w:cs="Arial"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sz w:val="14"/>
                <w:szCs w:val="14"/>
                <w:lang w:val="sk-SK" w:eastAsia="sk-SK"/>
              </w:rPr>
              <w:t>V zátvorke je označenie skupiny v zmysle STN 33 2000-5-51 čl. NZA.6</w:t>
            </w: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D41B" w14:textId="77777777" w:rsidR="00D27DC3" w:rsidRPr="00FC1BFA" w:rsidRDefault="00D27DC3" w:rsidP="00FC1BFA">
            <w:pPr>
              <w:rPr>
                <w:rFonts w:ascii="Arial" w:hAnsi="Arial" w:cs="Arial"/>
                <w:sz w:val="14"/>
                <w:szCs w:val="14"/>
                <w:lang w:val="sk-SK" w:eastAsia="sk-SK"/>
              </w:rPr>
            </w:pPr>
          </w:p>
        </w:tc>
      </w:tr>
      <w:tr w:rsidR="00D27DC3" w:rsidRPr="00FC1BFA" w14:paraId="424D7060" w14:textId="77777777" w:rsidTr="00D27DC3">
        <w:trPr>
          <w:trHeight w:val="165"/>
        </w:trPr>
        <w:tc>
          <w:tcPr>
            <w:tcW w:w="3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BF871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>Prostredie</w:t>
            </w:r>
          </w:p>
        </w:tc>
        <w:tc>
          <w:tcPr>
            <w:tcW w:w="9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30F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Vplyv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ECDD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Kód</w:t>
            </w:r>
          </w:p>
        </w:tc>
        <w:tc>
          <w:tcPr>
            <w:tcW w:w="1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D8D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Trieda</w:t>
            </w:r>
          </w:p>
        </w:tc>
        <w:tc>
          <w:tcPr>
            <w:tcW w:w="14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8201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Charakt.: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C7D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A52682C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CFC4D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DF4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Teplota okolia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8CD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FD5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2DD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-60 +5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916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11CA107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340C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89794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327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377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102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-40 +5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673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D93AA5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A41E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9E921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09B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B1E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D1C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-25 +5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A1D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B480EDF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B7991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7389F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9DD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74D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EC6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-5 +40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371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5AFC962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6F643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647EB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885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7B3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59C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+5 +40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368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7146F69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DBA6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75AAF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5E3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AA6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E67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EFD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+5 +60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00C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0983933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2DA4D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7D769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742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AA7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40C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041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-25 +55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A93A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F76FB2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708F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7F780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299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AA8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59A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E59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-50 +40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2AA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58CDA693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E56A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D05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Atmosf. podmienky okolia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19C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0EFC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 xml:space="preserve">T -60 +5°C, R.v 3-100%,A.v.0,003-7g/m3 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A0A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Int. a ext. s extrémne nízkymi teplotami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C1E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198B11F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C4A1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3240E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7F6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C067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>T -40 +5°C, R.v 10-100%,A.v.0,1-7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006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Int. a ext. s nízkymi teplotami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01F6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9529B42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FA33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B459B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327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459C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>T -25 +5°C, R.v 10-100%,A.v.0,5-7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57B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Int. a ext. s nízkymi teplotami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1E36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D9F05BE" w14:textId="77777777" w:rsidTr="00D27DC3">
        <w:trPr>
          <w:trHeight w:val="4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AF6A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74A5E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7A5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07A9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>T -5 +40°C, R.v 5-95%,A.v.1-29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D71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Priestory chránené pred atmosférickými vplyvmi bez regulácie teploty a vlhkosti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C85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875DB18" w14:textId="77777777" w:rsidTr="00D27DC3">
        <w:trPr>
          <w:trHeight w:val="4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C1AA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8716D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FDD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0DFA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 xml:space="preserve">T +5 +40°C, R.v 5-85%,A.v.1-25 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06B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Priestory chránené pred atmosférickými vplyvmi s reguláciou teploty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B1BD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DB2A732" w14:textId="77777777" w:rsidTr="00D27DC3">
        <w:trPr>
          <w:trHeight w:val="4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30A2D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8A2DC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EA9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AB6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02B6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>T -5 +60°C, R.v 10-100%,A.v.1-35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DCE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Int. a ext. s extrémne vysokými teplotami okolia. Slnečné a tepelné žiarenie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1D4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D2233DC" w14:textId="77777777" w:rsidTr="00D27DC3">
        <w:trPr>
          <w:trHeight w:val="5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5018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D791A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5FD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AB7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CE90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>T -25 +55°C, R.v 10-100%,A.v.0,5-29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562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Int. chránený pred atmosfér. vplyvmi bez reg. teploty a vlhkosti. Otvory do ext.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F8C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43FF809" w14:textId="77777777" w:rsidTr="00D27DC3">
        <w:trPr>
          <w:trHeight w:val="4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C70F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F678E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8F6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AB8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54B0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>T -25 +40°C, R.v 15-100%,A.v.0,04-36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977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Ext. nechránený pred atmosfér. vplyvmi s nízkymi i vysokými teplotami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C92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199C8DEB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B384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C34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Nadmorská výška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5F6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AC1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D01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 2000 m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24D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1BCF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11C5DF5E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D42A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F2785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E85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AC2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3A2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&gt; 2000 m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A68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Môžu sa vyžadovať redukčné faktory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B49A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D9A4CF3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6DA1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508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Výskyt vody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CAF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5EF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Priestory s vaňou a sprchou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FF8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 zmysle STN 33 2000-7-701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728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BE01FBE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6ACF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A568E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272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F19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Dážď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2A0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 zmysle vyhlášky č. 234/2014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BA4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42BD0BF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EAA7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4E8D6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206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D88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577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IPX0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B04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3BFB566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0FA1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072BC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7E6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0A5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Voľne pad. kvap.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976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IPX1, IPX2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177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ABCD5EC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EB51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950AB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070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C85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Rozprašovanie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B20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IPX3, do 60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5D4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3FD8186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7AB2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1DF10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742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C0C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Striekanie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A73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 X4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936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4394196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ECA2B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7EC15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174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798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Prúd vody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D4C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 X5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621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AA9CA7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5EEB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F3801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4F7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AD6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632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Vlny 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162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 X6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901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8E91667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9D58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119E1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CB5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AD7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149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Zaplavenie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55E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 X7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3E4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8687852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D36F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03BCB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776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AD8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33E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Ponorenie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7A8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 X8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CF8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3E640F4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C8BD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F3A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Výskyt cudzích a pevných telies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D50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AE1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CC6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86B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IP0X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4BA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72941C07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6AC4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1BFF4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23F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AE2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EC9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Malé predm.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FEC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&gt; 2,5 mm, IP3X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DA77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A3861D0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42E8E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7ADAB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BC9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AE3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5DA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Veľ.malé predm.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61A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&gt; 1 mm, IP4X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A8B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59FF9DE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D69D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A1372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2D1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AE4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342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Ľah.prašnosť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CA1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10-35mg/m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/d, IP5X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769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E121E1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16F0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4C131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324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AE5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324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Mier.prašnosť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4E0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35-350mg/m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/d, IP6X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E41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89345F4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A29E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C68E4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5AA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AE6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04E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Silná prašnosť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B19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&gt;350mg/m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/d, IP6X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7DB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77115E1" w14:textId="77777777" w:rsidTr="00D27DC3">
        <w:trPr>
          <w:trHeight w:val="6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FA75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83B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Výskyt korózivných alebo zneč. látok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497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AF1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039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Zanedbateľná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C1F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IP0X - normálne (polnohospodárstvo, rekreačné oblasti bez priemyslu, vnútorné rozvodne, trafostanice...)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6B8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1C72F2D" w14:textId="77777777" w:rsidTr="00D27DC3">
        <w:trPr>
          <w:trHeight w:val="4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12FBB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70EE5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CF3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AF2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F0C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Atmosferický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2D8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IP44 - významné (pri mori, priemyselné zóny, stredná hustota dopravy...)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5477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2975EA9C" w14:textId="77777777" w:rsidTr="00D27DC3">
        <w:trPr>
          <w:trHeight w:val="6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9B69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8E0E7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44F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AF3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B25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Občasný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40F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IP44 - občasný, náhodný výskyt (práca s chemickými látkami, laboratóriá, garáže, akumulátorovne...)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B4A7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E0E1AFC" w14:textId="77777777" w:rsidTr="00D27DC3">
        <w:trPr>
          <w:trHeight w:val="6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6294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59808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78D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AF4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3E0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Trvalý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34D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IP54 - trvalý výskyt korozívnych látok (chemické závody bezprostredné okolie staníc vody, akumulátorovní...)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F7E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2946D3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E38BE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D35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Mechanické namáhanie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EC3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AG1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1A3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Slabé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D14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IK02 - Domáce a podobné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DE2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0D789591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EC08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9DDEC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5FC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AG2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029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D01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IK07 - Bežné priemyselné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72A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54F37E9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E852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184E0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BA0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AG3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D46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Silné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FA8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IK08 - Náročné priemyselné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2DC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AB59225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0AC8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8A7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Vibrácie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CAE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AH1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95B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Slabé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AE9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Domáce a podobné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4109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3F55F195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4570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7A98B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0FD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AH2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265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8CE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Bežné priemyselné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AB4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544D852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21C45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75DD9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25E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AH3</w:t>
            </w: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CBC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Silné</w:t>
            </w:r>
          </w:p>
        </w:tc>
        <w:tc>
          <w:tcPr>
            <w:tcW w:w="1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E44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Náročné priemyselné podmienky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7B2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257F33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BB5D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53E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Rastliny a plesne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610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AK1</w:t>
            </w:r>
          </w:p>
        </w:tc>
        <w:tc>
          <w:tcPr>
            <w:tcW w:w="14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B4B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Bez nebezpečenstva</w:t>
            </w:r>
          </w:p>
        </w:tc>
        <w:tc>
          <w:tcPr>
            <w:tcW w:w="1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2974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0BC6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2272F584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AB90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39544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251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AK2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A42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Nebezpečný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2A4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B9C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5DE1707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417DC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174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Živočíchy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E74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AL1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3D7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Bez nebezpečenstva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2B0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546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1E183B5C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646B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73351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9B0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AL2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50E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Nebezpečný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D8E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BDF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F4047A8" w14:textId="77777777" w:rsidTr="00D27DC3">
        <w:trPr>
          <w:trHeight w:val="4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A0A3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D3D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Elektromag., elektrostatické vplyvy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182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AM-1-1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695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Riadená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E7B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Venovať pozornosť, aby sa nezhoršila riadená situácia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121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301B4BA" w14:textId="77777777" w:rsidTr="00D27DC3">
        <w:trPr>
          <w:trHeight w:val="4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9FB9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0641A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5D1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AM-1-2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0DE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Normálna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F74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Osobitné opatrenia pri projektovaní inštalácie, napríklad filtre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73DE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3FDD9F6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EF37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4E5F3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868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AM-1-3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652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51B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E0A6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FD177FC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96978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F0C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Signálne napätia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76A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C52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Riadená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6D9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napr. blokovacie obvody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D92A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CA8A9A5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4B3D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A35EB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AEF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EA9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407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žiadne doplňujúce pož.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D82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0654B44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1175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69AD9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4D4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AM-2-3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2A4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006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primerané opatrenia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BDCF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253A1D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959F7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CDC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Zmeny amplitúdy napätia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760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AM-3-1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159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Kontrolovaná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82F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pomocou UPS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58D7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C5220A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4BFB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EBF76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B9B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AM-3-2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0A5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Normálna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0D7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Zhoda s IEC 60364-4-44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322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00B3AE7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BF62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C1D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Nesymetria napätia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D54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2C9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380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Zhoda s EN 61000-2-2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2EB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52934A33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8D9F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485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Zmeny sieťovej frekvencie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85B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A31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±1Hz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8BF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± 1 Hz podla EN 61000-2-2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834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19CED0CE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2668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7D3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Indukované nízkofrekvenčné napätia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87B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AM-6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3E1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C9B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E4B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45ADE40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D271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207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Jednosmerné prúdy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06B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AM-7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742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59A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E91F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3CAF426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CE4BD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F5E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Vyžarované mag.polia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B26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AM-8-1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1EC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118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3EF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4C52256E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4F97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E35C1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B77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AM-8-2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8F3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57B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Ochrana opatreniami-tienenie, oddelenie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F1D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0F4AC60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2C11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01F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Signálne napätia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8D2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AM-9-1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764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Zanedb.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06E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406F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448111E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5B7A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E3D7F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E51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AM-9-2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6C5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F61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Pozri IEC 61000-2-5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62C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097C5B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99229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CFBF0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A19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AM-9-3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07D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63A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B13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653EF7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8FD1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61F54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9F2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AM-9-4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666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Veľmivysoká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189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004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8A0CAE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6C068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529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Prechodové javy v nanosekundovej oblasti, šíriace sa po vedení v jednom smere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1C3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AM-22-1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3E6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842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potrebné opatrenia (321.10.2.2)-úroveň 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ECB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C8F82AF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5B6D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955B8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638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AM-22-2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92C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C60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potrebné opatrenia (321.10.2.2)-úroveň 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9099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D6F7124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55E9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59EF9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501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AM-22-3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4D4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8F7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normálne-úroveň 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6F0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4669AC6C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4455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F4536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410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AM-22-4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BD5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Veľmivysoká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CE1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zar.s vysokou odolnosťou-úroveň 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3B3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2A80A1B" w14:textId="77777777" w:rsidTr="00D27DC3">
        <w:trPr>
          <w:trHeight w:val="34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89781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1BC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Prechodné javy v milisekundovej oblasti, šíriace sa vedením v jednom smere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D0E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AM-23-1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BED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Riadená úroveň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8CF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Impulzná odolnosť zariadenia a zvolené ochranné prostriedky pred prepätím berú do úvahy menovité napájacie napätie a kategóriu impulznej odolnosti podľa IEC 60364-4-44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201F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EA7C8F8" w14:textId="77777777" w:rsidTr="00D27DC3">
        <w:trPr>
          <w:trHeight w:val="34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87D9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178E4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2ED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AM-23-2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96A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FE1BC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045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03267279" w14:textId="77777777" w:rsidTr="00D27DC3">
        <w:trPr>
          <w:trHeight w:val="34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5B9B8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42A9C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FA4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AM-23-3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5E7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39F1E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130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73BB1A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2454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8CE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Oscilačné prechodné javy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A89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AM-24-1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F8D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A65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Pozri IEC 61000-4-12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F94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37CEC969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B274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BF10A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ED0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AM-24-2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AE5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F03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Pozri IEC 60255-22-1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F67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4DDCAF3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189E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24B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Vysokofrekvenčné javy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F9A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AM-25-1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B44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6A4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A59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671B415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F812D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CB7E5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346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AM-25-2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561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A82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5B4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5F9311FB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65CD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F5CFA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D7D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AM-25-3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1AD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96F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Zosilnená hladina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72D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5FBDBD7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25AA9E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407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Elektrostatické výboje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29F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AM-31-1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BB19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Nízka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AA1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ED2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0E105FF6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D8E2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B2B60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C25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AM-31-2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CD6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E8A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83B6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CAC779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E206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6F016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171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AM-31-3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00E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C00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083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6FC05A6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52D5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59D0C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330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AM-31-4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2BE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Veľmivysoká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CB4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Zosilnená hladina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C13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522AB0E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1B3E8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95D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Slnečné žiarenie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025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AN1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B38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Slabé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C3D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500W/m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444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D4D2C4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9132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2F80B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373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AN2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C07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C21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&lt;7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00W/m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979F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6E2D35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9066B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683A8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DFB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AN3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B8A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FA3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&lt;112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0W/m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62DA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34E24E9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33B3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F80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Seizmické účinky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2E7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AP1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0E2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CB3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0,3m/s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, Podľa NZA.6 (I) - (VI) - AP1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0C3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6EA3FE04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E41E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636AE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D36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AP2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C17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Slabé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7C9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0,3-3m/s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C90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4F61345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4E04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2C00B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5EC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AP3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C56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8A0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3-6m/s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85B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E57C031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E022D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B6567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A5B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AP4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185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Silné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321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&gt;6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m/s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41A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415BE4F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501F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960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Búrková činnosť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86C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AQ1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600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Zanedbateľné ohrozenie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F80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&lt;25úderov/r, káblové rozvody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DD1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F7B01F2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2D51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26690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849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AQ2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6F0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Nepriame ohrozenie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19E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&gt;25úderov/r, nadzemné rozvody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555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91D0BC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66CD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8967D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7BB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AQ3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23A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Priame ohrozenie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B2A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Veľké riziko dané polohou zariadenia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2A8A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74D81A43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A8911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49F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Pohyb vzduchu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34B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AR1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1BF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Pomalý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764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1m/s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32A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-</w:t>
            </w:r>
          </w:p>
        </w:tc>
      </w:tr>
      <w:tr w:rsidR="00D27DC3" w:rsidRPr="00FC1BFA" w14:paraId="430A3DEF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47BB8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BB139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683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AR2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D01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A83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1-5m/s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2BD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-</w:t>
            </w:r>
          </w:p>
        </w:tc>
      </w:tr>
      <w:tr w:rsidR="00D27DC3" w:rsidRPr="00FC1BFA" w14:paraId="42DEA08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6E2D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6A782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373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AR3</w:t>
            </w: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A70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Silný</w:t>
            </w:r>
          </w:p>
        </w:tc>
        <w:tc>
          <w:tcPr>
            <w:tcW w:w="1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942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&gt;5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m/s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3A0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-</w:t>
            </w:r>
          </w:p>
        </w:tc>
      </w:tr>
      <w:tr w:rsidR="00D27DC3" w:rsidRPr="00FC1BFA" w14:paraId="1C7178CC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C1569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199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Vietor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0F1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AS1</w:t>
            </w:r>
          </w:p>
        </w:tc>
        <w:tc>
          <w:tcPr>
            <w:tcW w:w="14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CF4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Malý</w:t>
            </w:r>
          </w:p>
        </w:tc>
        <w:tc>
          <w:tcPr>
            <w:tcW w:w="1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FD4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20m/s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566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D2A958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3E6B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27456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BC4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AS2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F84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332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20-30m/s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4997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7BCEF0B9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83DE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2CA91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3BE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AS3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4D7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Silný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3AC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30-50m/s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7C1E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7B482CE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5DDF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66C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Snehová pokrývka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CBC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AT1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B76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Zanedbateľná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055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výskyt nie je významný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E11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C879E71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AF34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23A77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1EF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AT2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625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Mierna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97A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40cm sneh pokrývky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65C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2E51973F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610D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51065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D3B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AT3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A4B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Významná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F7F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&gt;40cm sneh pokrývky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D43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693ACCC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242A8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19F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Námraza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F6E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AU1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553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Bez námrazy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C92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308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5C059E6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58CC9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ADF62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179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AU2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415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Ľahká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5F7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do 1kg/m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3E7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4DE461C3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5890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A6751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9E0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AU3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941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Ťažká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018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do 2kg/m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9EB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18FFD03" w14:textId="77777777" w:rsidTr="00D27DC3">
        <w:trPr>
          <w:trHeight w:val="200"/>
        </w:trPr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874AB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Využitie</w:t>
            </w: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E06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Schopnosť osôb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45B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BA1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0C9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Laici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D76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Nepoučené osoby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D3C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57B6A5C8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A33D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D340C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05F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BA2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334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Deti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5D7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Materské školy - IP2XC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11CA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6F13D05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2DCF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E404D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716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BA3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CA0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Postihnutý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0BD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Zdravotníctvo, soc. služby (STN 33 2140)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11AE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A8CD6AF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E919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E3B8E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B8A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BA4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E22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Poučené osoby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5CF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Oprávnené osoby (vyhl. 508/2009, §20)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DFD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F194833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4D8AE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C974A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5A8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BA5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865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Znalé osoby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9E0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Elektrotechnik (v.508/2009, §21-24)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3D0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F829475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3A73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D46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El.odpor ľudského tela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1F7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BB1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5DA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Veľký odpor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348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Suché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4346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342849A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6376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09323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CEF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BB2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735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Normálny odpor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8EC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Štandardné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802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5779C958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5F7F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66876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A85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BB3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688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Normálny odpor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880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Vlhké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C22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28ACE83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E1C9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D51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Dotyk so zemou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1C6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BC1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A2B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Žiadny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4E8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753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71DC584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14F4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EA5E6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B36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BC2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ACD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Zriedkavý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A5C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36A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77801CA4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F3FD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B090F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261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BC3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BEB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Častý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25D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45D6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C3612A1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7A9E8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9DD32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E0B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BC4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293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Trvalý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017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236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366F729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55B7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C2A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Evakuácia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086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BD1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B2B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Malá hustota / Ľahký únik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A32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Obytné budovy bežnej a malej výšky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A52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3A14E983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4C0A1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FEA71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3B6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BD2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8EE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Malá hustota / Obťažný únik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FB2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Výškové budovy s malou hustotou osôb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92C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89ED259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F18B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73DAF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9E8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BD3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88D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Veľká hustota / Ľahký únik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639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Verejné budovy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858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5C44C07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86C6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62D37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D98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BD4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592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Veľká hustota / Obťažný únik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F4B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Verejné výškové budovy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C6E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476D615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5906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433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Povaha spracúvaných a skladovaných látok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5F1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BE1</w:t>
            </w:r>
          </w:p>
        </w:tc>
        <w:tc>
          <w:tcPr>
            <w:tcW w:w="289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6C13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Bez nebezpečenstva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B06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720EE251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FA67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A1FDF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EBA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BE2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580B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Nebezpečenstvo požiaru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998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684B51E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D2C2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64597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2C8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BE2-N1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00C4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Nebezpečenstvo požiaru horľavých látok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7EC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FFEB83C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4FB6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CD0DB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C5A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BE2-N2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1620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Nebezpečenstvo požiaru horľavých prachov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F48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8CF1890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EA6DE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84810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65B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BE2-N3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939E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Nebezpečenstvo požiaru horľavých kvapalín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A47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453EE15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E45C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F7814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DA5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BE3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3A7E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Nebezpečenstvo výbuchu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333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7BD495A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1823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4CF84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B18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BE3-N1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F896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Nebezpečenstvo výbuchu horľavých prachov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6F2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72804DE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3BB1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1D407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F5C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BE3-N2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AE57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Nebezpečenstvo výbuchu horľavých plynov a pár a horlavých kvapalín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C5C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2854B43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F951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18328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543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BE3-N3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2B72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Nebezpečenstvo požiaru alebo výbuchu výbušnín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95C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9D52AEE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A4F27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F7017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450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BE4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937B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Nebezpečenstvo kontaminácie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C72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C6FF0DB" w14:textId="77777777" w:rsidTr="00D27DC3">
        <w:trPr>
          <w:trHeight w:val="200"/>
        </w:trPr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DCE50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Konštrukcie budov</w:t>
            </w: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D49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Konštrukč.materiály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AF8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CA1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B65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Nehorľavé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FBB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FE9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4ACC9996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8055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72616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A09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CA2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100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Horľavé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E5D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Drevené v zmysle STN 33 200-4-482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ABD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DB516BC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CF5E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1DD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Konštrukcia budovy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FF3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CB1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D45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Zanedb.nebezpeč.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561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077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32E739D7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5E90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38F33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E6E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CB2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3EE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Šírenie ohňa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38B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Komín.efekt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CB1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39F8953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2C27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0A8B5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999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CB3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21E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Pohyb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71E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Sadanie pôdy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2BB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073DAB8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3F43E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9DC61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2D5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CB4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1E2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Pružná alebo nestabilná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676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Pohyblivé, nafukovacie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B4A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</w:tbl>
    <w:p w14:paraId="462E46CA" w14:textId="77777777" w:rsidR="008B1DF8" w:rsidRPr="004D24D0" w:rsidRDefault="008B1DF8" w:rsidP="00FC1BFA">
      <w:pPr>
        <w:rPr>
          <w:rFonts w:ascii="Arial" w:hAnsi="Arial" w:cs="Arial"/>
          <w:szCs w:val="44"/>
          <w:lang w:val="sk-SK"/>
        </w:rPr>
      </w:pPr>
    </w:p>
    <w:sectPr w:rsidR="008B1DF8" w:rsidRPr="004D24D0" w:rsidSect="00F77359">
      <w:pgSz w:w="11906" w:h="16838"/>
      <w:pgMar w:top="179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DFB6F" w14:textId="77777777" w:rsidR="000730AD" w:rsidRDefault="000730AD">
      <w:r>
        <w:separator/>
      </w:r>
    </w:p>
  </w:endnote>
  <w:endnote w:type="continuationSeparator" w:id="0">
    <w:p w14:paraId="3FF2CCE3" w14:textId="77777777" w:rsidR="000730AD" w:rsidRDefault="00073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﷽﷽﷽﷽﷽﷽﷽﷽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25AE9" w14:textId="3A4E3C82" w:rsidR="00F30AC4" w:rsidRPr="00285C69" w:rsidRDefault="00F30AC4" w:rsidP="00BA16ED">
    <w:pPr>
      <w:pStyle w:val="Pta"/>
      <w:rPr>
        <w:rFonts w:ascii="Arial" w:hAnsi="Arial" w:cs="Tahoma"/>
        <w:sz w:val="16"/>
        <w:szCs w:val="16"/>
        <w:lang w:val="sk-SK"/>
      </w:rPr>
    </w:pPr>
    <w:r w:rsidRPr="00285C69">
      <w:rPr>
        <w:rFonts w:ascii="Arial" w:hAnsi="Arial" w:cs="Tahoma"/>
        <w:b/>
        <w:sz w:val="16"/>
        <w:szCs w:val="16"/>
        <w:lang w:val="sk-SK"/>
      </w:rPr>
      <w:t>Zák. č.:</w:t>
    </w:r>
    <w:r w:rsidRPr="00285C69">
      <w:rPr>
        <w:rFonts w:ascii="Arial" w:hAnsi="Arial" w:cs="Tahoma"/>
        <w:sz w:val="16"/>
        <w:szCs w:val="16"/>
        <w:lang w:val="sk-SK"/>
      </w:rPr>
      <w:t xml:space="preserve"> T-20</w:t>
    </w:r>
    <w:r>
      <w:rPr>
        <w:rFonts w:ascii="Arial" w:hAnsi="Arial" w:cs="Tahoma"/>
        <w:sz w:val="16"/>
        <w:szCs w:val="16"/>
        <w:lang w:val="sk-SK"/>
      </w:rPr>
      <w:t>20059</w:t>
    </w:r>
    <w:r w:rsidRPr="00285C69">
      <w:rPr>
        <w:rFonts w:ascii="Arial" w:hAnsi="Arial" w:cs="Tahoma"/>
        <w:sz w:val="16"/>
        <w:szCs w:val="16"/>
        <w:lang w:val="sk-SK"/>
      </w:rPr>
      <w:tab/>
    </w:r>
    <w:r w:rsidRPr="00285C69">
      <w:rPr>
        <w:rFonts w:ascii="Arial" w:hAnsi="Arial" w:cs="Tahoma"/>
        <w:b/>
        <w:sz w:val="16"/>
        <w:szCs w:val="16"/>
        <w:lang w:val="sk-SK"/>
      </w:rPr>
      <w:t xml:space="preserve">Názov súboru: </w:t>
    </w:r>
    <w:r w:rsidRPr="00285C69">
      <w:rPr>
        <w:rFonts w:ascii="Arial" w:hAnsi="Arial" w:cs="Tahoma"/>
        <w:sz w:val="16"/>
        <w:szCs w:val="16"/>
        <w:lang w:val="sk-SK"/>
      </w:rPr>
      <w:fldChar w:fldCharType="begin"/>
    </w:r>
    <w:r w:rsidRPr="00285C69">
      <w:rPr>
        <w:rFonts w:ascii="Arial" w:hAnsi="Arial" w:cs="Tahoma"/>
        <w:sz w:val="16"/>
        <w:szCs w:val="16"/>
        <w:lang w:val="sk-SK"/>
      </w:rPr>
      <w:instrText xml:space="preserve"> FILENAME </w:instrText>
    </w:r>
    <w:r w:rsidRPr="00285C69">
      <w:rPr>
        <w:rFonts w:ascii="Arial" w:hAnsi="Arial" w:cs="Tahoma"/>
        <w:sz w:val="16"/>
        <w:szCs w:val="16"/>
        <w:lang w:val="sk-SK"/>
      </w:rPr>
      <w:fldChar w:fldCharType="separate"/>
    </w:r>
    <w:r w:rsidR="00912525">
      <w:rPr>
        <w:rFonts w:ascii="Arial" w:hAnsi="Arial" w:cs="Tahoma"/>
        <w:noProof/>
        <w:sz w:val="16"/>
        <w:szCs w:val="16"/>
        <w:lang w:val="sk-SK"/>
      </w:rPr>
      <w:t>T-2020059-RP-SO07-PROT.docx</w:t>
    </w:r>
    <w:r w:rsidRPr="00285C69">
      <w:rPr>
        <w:rFonts w:ascii="Arial" w:hAnsi="Arial" w:cs="Tahoma"/>
        <w:sz w:val="16"/>
        <w:szCs w:val="16"/>
        <w:lang w:val="sk-SK"/>
      </w:rPr>
      <w:fldChar w:fldCharType="end"/>
    </w:r>
    <w:r w:rsidRPr="00285C69">
      <w:rPr>
        <w:rFonts w:ascii="Arial" w:hAnsi="Arial" w:cs="Tahoma"/>
        <w:sz w:val="16"/>
        <w:szCs w:val="16"/>
        <w:lang w:val="sk-SK"/>
      </w:rPr>
      <w:tab/>
      <w:t xml:space="preserve">List/listov: </w:t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</w:rPr>
      <w:fldChar w:fldCharType="begin"/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  <w:lang w:val="de-DE"/>
      </w:rPr>
      <w:instrText xml:space="preserve"> PAGE </w:instrText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</w:rPr>
      <w:fldChar w:fldCharType="separate"/>
    </w:r>
    <w:r>
      <w:rPr>
        <w:rStyle w:val="slostrany"/>
        <w:rFonts w:ascii="Arial" w:hAnsi="Arial" w:cs="Tahoma"/>
        <w:b/>
        <w:noProof/>
        <w:sz w:val="20"/>
        <w:szCs w:val="20"/>
        <w:highlight w:val="lightGray"/>
        <w:lang w:val="de-DE"/>
      </w:rPr>
      <w:t>4</w:t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</w:rPr>
      <w:fldChar w:fldCharType="end"/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  <w:lang w:val="de-DE"/>
      </w:rPr>
      <w:t>/</w:t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</w:rPr>
      <w:fldChar w:fldCharType="begin"/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  <w:lang w:val="de-DE"/>
      </w:rPr>
      <w:instrText xml:space="preserve"> NUMPAGES </w:instrText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</w:rPr>
      <w:fldChar w:fldCharType="separate"/>
    </w:r>
    <w:r>
      <w:rPr>
        <w:rStyle w:val="slostrany"/>
        <w:rFonts w:ascii="Arial" w:hAnsi="Arial" w:cs="Tahoma"/>
        <w:b/>
        <w:noProof/>
        <w:sz w:val="20"/>
        <w:szCs w:val="20"/>
        <w:highlight w:val="lightGray"/>
        <w:lang w:val="de-DE"/>
      </w:rPr>
      <w:t>6</w:t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</w:rPr>
      <w:fldChar w:fldCharType="end"/>
    </w:r>
  </w:p>
  <w:p w14:paraId="68E64661" w14:textId="77777777" w:rsidR="00F30AC4" w:rsidRPr="00285C69" w:rsidRDefault="00F30AC4" w:rsidP="00BA16ED">
    <w:pPr>
      <w:pStyle w:val="Pta"/>
      <w:rPr>
        <w:rFonts w:ascii="Arial" w:hAnsi="Arial"/>
        <w:szCs w:val="16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6308E" w14:textId="77777777" w:rsidR="000730AD" w:rsidRDefault="000730AD">
      <w:r>
        <w:separator/>
      </w:r>
    </w:p>
  </w:footnote>
  <w:footnote w:type="continuationSeparator" w:id="0">
    <w:p w14:paraId="22EDD10E" w14:textId="77777777" w:rsidR="000730AD" w:rsidRDefault="00073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00835" w14:textId="77777777" w:rsidR="00F30AC4" w:rsidRPr="0084628A" w:rsidRDefault="00F30AC4" w:rsidP="0006212A">
    <w:pPr>
      <w:pStyle w:val="Hlavika"/>
      <w:rPr>
        <w:rFonts w:ascii="Arial" w:hAnsi="Arial" w:cs="Arial"/>
        <w:b/>
        <w:sz w:val="20"/>
        <w:szCs w:val="20"/>
        <w:lang w:val="pt-BR"/>
      </w:rPr>
    </w:pP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 wp14:anchorId="221149D9" wp14:editId="0C4AD30A">
          <wp:simplePos x="0" y="0"/>
          <wp:positionH relativeFrom="column">
            <wp:posOffset>0</wp:posOffset>
          </wp:positionH>
          <wp:positionV relativeFrom="paragraph">
            <wp:posOffset>-36830</wp:posOffset>
          </wp:positionV>
          <wp:extent cx="2296795" cy="569595"/>
          <wp:effectExtent l="0" t="0" r="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795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D8EEBDE" wp14:editId="5EFB7731">
              <wp:simplePos x="0" y="0"/>
              <wp:positionH relativeFrom="column">
                <wp:posOffset>0</wp:posOffset>
              </wp:positionH>
              <wp:positionV relativeFrom="paragraph">
                <wp:posOffset>576580</wp:posOffset>
              </wp:positionV>
              <wp:extent cx="5791200" cy="0"/>
              <wp:effectExtent l="12700" t="17780" r="25400" b="20320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line id="Line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5.4pt" to="456pt,45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"/>
          </w:pict>
        </mc:Fallback>
      </mc:AlternateContent>
    </w:r>
    <w:r w:rsidRPr="00C001A7">
      <w:rPr>
        <w:sz w:val="14"/>
        <w:szCs w:val="14"/>
        <w:lang w:val="pt-BR"/>
      </w:rPr>
      <w:tab/>
    </w:r>
    <w:r w:rsidRPr="00C001A7">
      <w:rPr>
        <w:sz w:val="14"/>
        <w:szCs w:val="14"/>
        <w:lang w:val="pt-BR"/>
      </w:rPr>
      <w:tab/>
    </w:r>
    <w:r w:rsidRPr="0084628A">
      <w:rPr>
        <w:rFonts w:ascii="Arial" w:hAnsi="Arial" w:cs="Arial"/>
        <w:b/>
        <w:sz w:val="20"/>
        <w:szCs w:val="20"/>
        <w:lang w:val="pt-BR"/>
      </w:rPr>
      <w:t>ProNES s.r.o.</w:t>
    </w:r>
  </w:p>
  <w:p w14:paraId="2477A934" w14:textId="59898212" w:rsidR="00F30AC4" w:rsidRPr="0084628A" w:rsidRDefault="00F30AC4" w:rsidP="0006212A">
    <w:pPr>
      <w:pStyle w:val="Hlavi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Bojnická č.3</w:t>
    </w:r>
  </w:p>
  <w:p w14:paraId="1DA30277" w14:textId="6D817704" w:rsidR="00F30AC4" w:rsidRPr="0084628A" w:rsidRDefault="00F30AC4" w:rsidP="0006212A">
    <w:pPr>
      <w:pStyle w:val="Hlavika"/>
      <w:jc w:val="right"/>
      <w:rPr>
        <w:rFonts w:ascii="Arial" w:hAnsi="Arial" w:cs="Arial"/>
        <w:sz w:val="16"/>
        <w:szCs w:val="16"/>
      </w:rPr>
    </w:pPr>
    <w:r w:rsidRPr="0084628A">
      <w:rPr>
        <w:rFonts w:ascii="Arial" w:hAnsi="Arial" w:cs="Arial"/>
        <w:sz w:val="16"/>
        <w:szCs w:val="16"/>
      </w:rPr>
      <w:t>8</w:t>
    </w:r>
    <w:r>
      <w:rPr>
        <w:rFonts w:ascii="Arial" w:hAnsi="Arial" w:cs="Arial"/>
        <w:sz w:val="16"/>
        <w:szCs w:val="16"/>
      </w:rPr>
      <w:t>3</w:t>
    </w:r>
    <w:r w:rsidRPr="0084628A">
      <w:rPr>
        <w:rFonts w:ascii="Arial" w:hAnsi="Arial" w:cs="Arial"/>
        <w:sz w:val="16"/>
        <w:szCs w:val="16"/>
      </w:rPr>
      <w:t>1 0</w:t>
    </w:r>
    <w:r>
      <w:rPr>
        <w:rFonts w:ascii="Arial" w:hAnsi="Arial" w:cs="Arial"/>
        <w:sz w:val="16"/>
        <w:szCs w:val="16"/>
      </w:rPr>
      <w:t>4</w:t>
    </w:r>
    <w:r w:rsidRPr="0084628A">
      <w:rPr>
        <w:rFonts w:ascii="Arial" w:hAnsi="Arial" w:cs="Arial"/>
        <w:sz w:val="16"/>
        <w:szCs w:val="16"/>
      </w:rPr>
      <w:t xml:space="preserve"> Bratislava</w:t>
    </w:r>
  </w:p>
  <w:p w14:paraId="11A24927" w14:textId="77777777" w:rsidR="00F30AC4" w:rsidRPr="0084628A" w:rsidRDefault="000730AD" w:rsidP="0006212A">
    <w:pPr>
      <w:pStyle w:val="Hlavika"/>
      <w:jc w:val="right"/>
      <w:rPr>
        <w:rFonts w:ascii="Arial" w:hAnsi="Arial" w:cs="Arial"/>
        <w:b/>
        <w:sz w:val="20"/>
        <w:szCs w:val="20"/>
      </w:rPr>
    </w:pPr>
    <w:hyperlink r:id="rId2" w:history="1">
      <w:r w:rsidR="00F30AC4" w:rsidRPr="0084628A">
        <w:rPr>
          <w:rStyle w:val="Hypertextovprepojenie"/>
          <w:rFonts w:ascii="Arial" w:hAnsi="Arial" w:cs="Arial"/>
          <w:sz w:val="16"/>
          <w:szCs w:val="16"/>
        </w:rPr>
        <w:t>www.prones.sk</w:t>
      </w:r>
    </w:hyperlink>
    <w:r w:rsidR="00F30AC4" w:rsidRPr="0084628A">
      <w:rPr>
        <w:rFonts w:ascii="Arial" w:hAnsi="Arial" w:cs="Arial"/>
        <w:sz w:val="16"/>
        <w:szCs w:val="16"/>
      </w:rPr>
      <w:t>, prones@prones.sk</w:t>
    </w:r>
  </w:p>
  <w:p w14:paraId="2D9E9254" w14:textId="3C4BE07E" w:rsidR="00F30AC4" w:rsidRPr="00610633" w:rsidRDefault="00F30AC4" w:rsidP="0006212A">
    <w:pPr>
      <w:pStyle w:val="Hlavika"/>
      <w:rPr>
        <w:rFonts w:ascii="Tahoma" w:hAnsi="Tahoma" w:cs="Tahom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EFE09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91A8826A"/>
    <w:lvl w:ilvl="0">
      <w:numFmt w:val="decimal"/>
      <w:lvlText w:val="*"/>
      <w:lvlJc w:val="left"/>
      <w:pPr>
        <w:ind w:left="0" w:firstLine="0"/>
      </w:pPr>
    </w:lvl>
  </w:abstractNum>
  <w:abstractNum w:abstractNumId="2" w15:restartNumberingAfterBreak="0">
    <w:nsid w:val="08403C63"/>
    <w:multiLevelType w:val="hybridMultilevel"/>
    <w:tmpl w:val="D2FA3FF0"/>
    <w:lvl w:ilvl="0" w:tplc="041B000F">
      <w:start w:val="1"/>
      <w:numFmt w:val="decimal"/>
      <w:lvlText w:val="%1."/>
      <w:lvlJc w:val="left"/>
      <w:pPr>
        <w:tabs>
          <w:tab w:val="num" w:pos="891"/>
        </w:tabs>
        <w:ind w:left="891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</w:lvl>
  </w:abstractNum>
  <w:abstractNum w:abstractNumId="3" w15:restartNumberingAfterBreak="0">
    <w:nsid w:val="09802EF6"/>
    <w:multiLevelType w:val="hybridMultilevel"/>
    <w:tmpl w:val="0C8CC6D0"/>
    <w:lvl w:ilvl="0" w:tplc="0A607A72">
      <w:start w:val="1"/>
      <w:numFmt w:val="decimal"/>
      <w:lvlText w:val="%1"/>
      <w:lvlJc w:val="left"/>
      <w:pPr>
        <w:ind w:left="860" w:hanging="50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A4479"/>
    <w:multiLevelType w:val="hybridMultilevel"/>
    <w:tmpl w:val="18443E24"/>
    <w:lvl w:ilvl="0" w:tplc="ED5EDD9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25487C"/>
    <w:multiLevelType w:val="hybridMultilevel"/>
    <w:tmpl w:val="04C6858C"/>
    <w:lvl w:ilvl="0" w:tplc="8CE016EE">
      <w:start w:val="4"/>
      <w:numFmt w:val="bullet"/>
      <w:lvlText w:val="-"/>
      <w:lvlJc w:val="left"/>
      <w:pPr>
        <w:ind w:left="972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6" w15:restartNumberingAfterBreak="0">
    <w:nsid w:val="23605478"/>
    <w:multiLevelType w:val="hybridMultilevel"/>
    <w:tmpl w:val="8F9A79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31645"/>
    <w:multiLevelType w:val="multilevel"/>
    <w:tmpl w:val="F8DA602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3E3C4449"/>
    <w:multiLevelType w:val="multilevel"/>
    <w:tmpl w:val="C2DC09D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47F66B05"/>
    <w:multiLevelType w:val="hybridMultilevel"/>
    <w:tmpl w:val="BDD29ECA"/>
    <w:lvl w:ilvl="0" w:tplc="63007A6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75A64469"/>
    <w:multiLevelType w:val="hybridMultilevel"/>
    <w:tmpl w:val="3F68E6F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04" w:hanging="36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8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6A7B"/>
    <w:rsid w:val="00002000"/>
    <w:rsid w:val="0000433B"/>
    <w:rsid w:val="00006DEB"/>
    <w:rsid w:val="00026BBB"/>
    <w:rsid w:val="00026F5E"/>
    <w:rsid w:val="00034B20"/>
    <w:rsid w:val="00060F2C"/>
    <w:rsid w:val="0006212A"/>
    <w:rsid w:val="0007168C"/>
    <w:rsid w:val="000730AD"/>
    <w:rsid w:val="0007331E"/>
    <w:rsid w:val="0007503A"/>
    <w:rsid w:val="00077ACC"/>
    <w:rsid w:val="00080926"/>
    <w:rsid w:val="000939AA"/>
    <w:rsid w:val="00094024"/>
    <w:rsid w:val="00095374"/>
    <w:rsid w:val="000962B8"/>
    <w:rsid w:val="000A4B4D"/>
    <w:rsid w:val="000A4CC8"/>
    <w:rsid w:val="000B78F9"/>
    <w:rsid w:val="000C29F6"/>
    <w:rsid w:val="000C66B2"/>
    <w:rsid w:val="000D5AA0"/>
    <w:rsid w:val="000F200A"/>
    <w:rsid w:val="000F453D"/>
    <w:rsid w:val="000F722C"/>
    <w:rsid w:val="00110A97"/>
    <w:rsid w:val="00112702"/>
    <w:rsid w:val="00115101"/>
    <w:rsid w:val="00115B6F"/>
    <w:rsid w:val="0012069F"/>
    <w:rsid w:val="001255B1"/>
    <w:rsid w:val="001331EB"/>
    <w:rsid w:val="00144CB3"/>
    <w:rsid w:val="00144E20"/>
    <w:rsid w:val="00147CF0"/>
    <w:rsid w:val="00156CC7"/>
    <w:rsid w:val="00162FE2"/>
    <w:rsid w:val="00166C28"/>
    <w:rsid w:val="001767FD"/>
    <w:rsid w:val="00185D3A"/>
    <w:rsid w:val="00187D20"/>
    <w:rsid w:val="001A0224"/>
    <w:rsid w:val="001A31EA"/>
    <w:rsid w:val="001A34FD"/>
    <w:rsid w:val="001A62BC"/>
    <w:rsid w:val="001A7A8F"/>
    <w:rsid w:val="001B3484"/>
    <w:rsid w:val="001B5834"/>
    <w:rsid w:val="001B6D89"/>
    <w:rsid w:val="001C5FA6"/>
    <w:rsid w:val="001C675B"/>
    <w:rsid w:val="001C6DF9"/>
    <w:rsid w:val="001D38D6"/>
    <w:rsid w:val="001E1D07"/>
    <w:rsid w:val="001E26B4"/>
    <w:rsid w:val="001E477C"/>
    <w:rsid w:val="001E681F"/>
    <w:rsid w:val="001F72F3"/>
    <w:rsid w:val="001F7D95"/>
    <w:rsid w:val="0020126F"/>
    <w:rsid w:val="002036D0"/>
    <w:rsid w:val="00203DBD"/>
    <w:rsid w:val="002047C4"/>
    <w:rsid w:val="00217C3D"/>
    <w:rsid w:val="00224F8C"/>
    <w:rsid w:val="00230C22"/>
    <w:rsid w:val="002323C7"/>
    <w:rsid w:val="002419B4"/>
    <w:rsid w:val="00266B70"/>
    <w:rsid w:val="002755E6"/>
    <w:rsid w:val="00285A2D"/>
    <w:rsid w:val="00285C69"/>
    <w:rsid w:val="00290F6B"/>
    <w:rsid w:val="002A2D68"/>
    <w:rsid w:val="002B309B"/>
    <w:rsid w:val="002B31F7"/>
    <w:rsid w:val="002B6EF7"/>
    <w:rsid w:val="002C42DE"/>
    <w:rsid w:val="002F23EB"/>
    <w:rsid w:val="002F35A4"/>
    <w:rsid w:val="00303F3A"/>
    <w:rsid w:val="003046BA"/>
    <w:rsid w:val="00306A7B"/>
    <w:rsid w:val="00317C01"/>
    <w:rsid w:val="0032415F"/>
    <w:rsid w:val="00330AD5"/>
    <w:rsid w:val="00332A65"/>
    <w:rsid w:val="003413B5"/>
    <w:rsid w:val="00354E40"/>
    <w:rsid w:val="0035525B"/>
    <w:rsid w:val="003556E4"/>
    <w:rsid w:val="00367F53"/>
    <w:rsid w:val="00372E4B"/>
    <w:rsid w:val="0038476B"/>
    <w:rsid w:val="0039240F"/>
    <w:rsid w:val="00393DD4"/>
    <w:rsid w:val="003A1320"/>
    <w:rsid w:val="003B5D41"/>
    <w:rsid w:val="003C53B6"/>
    <w:rsid w:val="003C6AD2"/>
    <w:rsid w:val="003D0EBB"/>
    <w:rsid w:val="003E6B6D"/>
    <w:rsid w:val="0040666E"/>
    <w:rsid w:val="00413175"/>
    <w:rsid w:val="00427079"/>
    <w:rsid w:val="004325D0"/>
    <w:rsid w:val="00445F1E"/>
    <w:rsid w:val="00452659"/>
    <w:rsid w:val="004526B7"/>
    <w:rsid w:val="00453F75"/>
    <w:rsid w:val="00456FDD"/>
    <w:rsid w:val="00460349"/>
    <w:rsid w:val="004731DA"/>
    <w:rsid w:val="00473EF2"/>
    <w:rsid w:val="00476546"/>
    <w:rsid w:val="00494665"/>
    <w:rsid w:val="00495AF4"/>
    <w:rsid w:val="004A402C"/>
    <w:rsid w:val="004A4678"/>
    <w:rsid w:val="004C7533"/>
    <w:rsid w:val="004D24D0"/>
    <w:rsid w:val="004D2989"/>
    <w:rsid w:val="004D4A61"/>
    <w:rsid w:val="004E5D9A"/>
    <w:rsid w:val="004F576D"/>
    <w:rsid w:val="004F6D04"/>
    <w:rsid w:val="004F71E8"/>
    <w:rsid w:val="00500BF1"/>
    <w:rsid w:val="005028E1"/>
    <w:rsid w:val="00502962"/>
    <w:rsid w:val="00507240"/>
    <w:rsid w:val="00523C92"/>
    <w:rsid w:val="005274D0"/>
    <w:rsid w:val="00527FF9"/>
    <w:rsid w:val="00531997"/>
    <w:rsid w:val="00533863"/>
    <w:rsid w:val="00541D55"/>
    <w:rsid w:val="0056191D"/>
    <w:rsid w:val="00565BD5"/>
    <w:rsid w:val="0056634A"/>
    <w:rsid w:val="005749E3"/>
    <w:rsid w:val="00576CCB"/>
    <w:rsid w:val="005A2A11"/>
    <w:rsid w:val="005A46E7"/>
    <w:rsid w:val="005A540E"/>
    <w:rsid w:val="005B4785"/>
    <w:rsid w:val="005B6730"/>
    <w:rsid w:val="005C100D"/>
    <w:rsid w:val="005D6CC4"/>
    <w:rsid w:val="005D74AA"/>
    <w:rsid w:val="005E684F"/>
    <w:rsid w:val="00602AA9"/>
    <w:rsid w:val="00610633"/>
    <w:rsid w:val="00613A33"/>
    <w:rsid w:val="00617DB7"/>
    <w:rsid w:val="00622987"/>
    <w:rsid w:val="00624B27"/>
    <w:rsid w:val="00626762"/>
    <w:rsid w:val="00627984"/>
    <w:rsid w:val="00637FCC"/>
    <w:rsid w:val="0064168F"/>
    <w:rsid w:val="00644979"/>
    <w:rsid w:val="00644C45"/>
    <w:rsid w:val="0064536F"/>
    <w:rsid w:val="006508B9"/>
    <w:rsid w:val="006512B1"/>
    <w:rsid w:val="00653A79"/>
    <w:rsid w:val="00666936"/>
    <w:rsid w:val="00676E15"/>
    <w:rsid w:val="00685CB6"/>
    <w:rsid w:val="00687828"/>
    <w:rsid w:val="00693671"/>
    <w:rsid w:val="00694C8D"/>
    <w:rsid w:val="00695108"/>
    <w:rsid w:val="006A12FF"/>
    <w:rsid w:val="006B089C"/>
    <w:rsid w:val="006B4198"/>
    <w:rsid w:val="006B5E6B"/>
    <w:rsid w:val="006B7A19"/>
    <w:rsid w:val="006C2B94"/>
    <w:rsid w:val="006C3B92"/>
    <w:rsid w:val="006C3D7A"/>
    <w:rsid w:val="006E6B37"/>
    <w:rsid w:val="006F3989"/>
    <w:rsid w:val="006F774B"/>
    <w:rsid w:val="007077A6"/>
    <w:rsid w:val="00710D10"/>
    <w:rsid w:val="00712B56"/>
    <w:rsid w:val="00712D16"/>
    <w:rsid w:val="00731C08"/>
    <w:rsid w:val="007324D6"/>
    <w:rsid w:val="00733FE3"/>
    <w:rsid w:val="00753C45"/>
    <w:rsid w:val="00756C2E"/>
    <w:rsid w:val="0077171D"/>
    <w:rsid w:val="00774E09"/>
    <w:rsid w:val="0078073B"/>
    <w:rsid w:val="007842A2"/>
    <w:rsid w:val="0078451B"/>
    <w:rsid w:val="0078772B"/>
    <w:rsid w:val="007B4B27"/>
    <w:rsid w:val="007D0ACC"/>
    <w:rsid w:val="007D1B47"/>
    <w:rsid w:val="007D6942"/>
    <w:rsid w:val="007E1D48"/>
    <w:rsid w:val="007F0EB1"/>
    <w:rsid w:val="007F21B7"/>
    <w:rsid w:val="007F346B"/>
    <w:rsid w:val="007F3EDA"/>
    <w:rsid w:val="00801C44"/>
    <w:rsid w:val="0080445A"/>
    <w:rsid w:val="00804B4D"/>
    <w:rsid w:val="008111DD"/>
    <w:rsid w:val="00811F38"/>
    <w:rsid w:val="00812B26"/>
    <w:rsid w:val="008231FF"/>
    <w:rsid w:val="0082569E"/>
    <w:rsid w:val="008260B8"/>
    <w:rsid w:val="0083170E"/>
    <w:rsid w:val="00831D02"/>
    <w:rsid w:val="00836745"/>
    <w:rsid w:val="008369D1"/>
    <w:rsid w:val="008411A6"/>
    <w:rsid w:val="00841268"/>
    <w:rsid w:val="00860D5A"/>
    <w:rsid w:val="00864A9C"/>
    <w:rsid w:val="00864D09"/>
    <w:rsid w:val="00881804"/>
    <w:rsid w:val="008A392E"/>
    <w:rsid w:val="008A3E23"/>
    <w:rsid w:val="008A5242"/>
    <w:rsid w:val="008B1DF8"/>
    <w:rsid w:val="008B60E4"/>
    <w:rsid w:val="008B610E"/>
    <w:rsid w:val="008D2EEA"/>
    <w:rsid w:val="008E3BA3"/>
    <w:rsid w:val="008E657A"/>
    <w:rsid w:val="008E69EC"/>
    <w:rsid w:val="008F376C"/>
    <w:rsid w:val="008F5D9A"/>
    <w:rsid w:val="0090316D"/>
    <w:rsid w:val="00905016"/>
    <w:rsid w:val="00907377"/>
    <w:rsid w:val="00912525"/>
    <w:rsid w:val="0091599F"/>
    <w:rsid w:val="00920742"/>
    <w:rsid w:val="00923E71"/>
    <w:rsid w:val="00931407"/>
    <w:rsid w:val="009436FC"/>
    <w:rsid w:val="00951F81"/>
    <w:rsid w:val="00952266"/>
    <w:rsid w:val="00964FB8"/>
    <w:rsid w:val="0097096C"/>
    <w:rsid w:val="0097219D"/>
    <w:rsid w:val="009747D0"/>
    <w:rsid w:val="00981A8B"/>
    <w:rsid w:val="00981F77"/>
    <w:rsid w:val="0099088C"/>
    <w:rsid w:val="009925F0"/>
    <w:rsid w:val="00995F4B"/>
    <w:rsid w:val="009A2A1B"/>
    <w:rsid w:val="009B2178"/>
    <w:rsid w:val="009B29A6"/>
    <w:rsid w:val="009B793D"/>
    <w:rsid w:val="009C3CD4"/>
    <w:rsid w:val="009C5F12"/>
    <w:rsid w:val="009D02DB"/>
    <w:rsid w:val="009D4543"/>
    <w:rsid w:val="009D5A94"/>
    <w:rsid w:val="009E1A8A"/>
    <w:rsid w:val="009E1E55"/>
    <w:rsid w:val="009F7D69"/>
    <w:rsid w:val="00A0020B"/>
    <w:rsid w:val="00A37E5C"/>
    <w:rsid w:val="00A40D10"/>
    <w:rsid w:val="00A50BF1"/>
    <w:rsid w:val="00A51ABB"/>
    <w:rsid w:val="00A5282F"/>
    <w:rsid w:val="00A654AD"/>
    <w:rsid w:val="00A66976"/>
    <w:rsid w:val="00A9375B"/>
    <w:rsid w:val="00A97530"/>
    <w:rsid w:val="00AA4239"/>
    <w:rsid w:val="00AB103E"/>
    <w:rsid w:val="00AB1AB9"/>
    <w:rsid w:val="00AB6D44"/>
    <w:rsid w:val="00AB7615"/>
    <w:rsid w:val="00AB7AA8"/>
    <w:rsid w:val="00AC6E8A"/>
    <w:rsid w:val="00AD5F50"/>
    <w:rsid w:val="00AE028E"/>
    <w:rsid w:val="00AE0413"/>
    <w:rsid w:val="00AE521D"/>
    <w:rsid w:val="00AF00EC"/>
    <w:rsid w:val="00AF0D9D"/>
    <w:rsid w:val="00AF2E10"/>
    <w:rsid w:val="00AF4461"/>
    <w:rsid w:val="00B01401"/>
    <w:rsid w:val="00B1364C"/>
    <w:rsid w:val="00B139FE"/>
    <w:rsid w:val="00B171EC"/>
    <w:rsid w:val="00B20723"/>
    <w:rsid w:val="00B25F7A"/>
    <w:rsid w:val="00B31A45"/>
    <w:rsid w:val="00B33645"/>
    <w:rsid w:val="00B36917"/>
    <w:rsid w:val="00B519DE"/>
    <w:rsid w:val="00B5207E"/>
    <w:rsid w:val="00B645D3"/>
    <w:rsid w:val="00B64A1A"/>
    <w:rsid w:val="00B654D0"/>
    <w:rsid w:val="00B82BEA"/>
    <w:rsid w:val="00B84A04"/>
    <w:rsid w:val="00B84DC6"/>
    <w:rsid w:val="00B92310"/>
    <w:rsid w:val="00B94EEE"/>
    <w:rsid w:val="00BA16ED"/>
    <w:rsid w:val="00BB3A3E"/>
    <w:rsid w:val="00BB4263"/>
    <w:rsid w:val="00BB7B35"/>
    <w:rsid w:val="00BC0EB5"/>
    <w:rsid w:val="00BD039B"/>
    <w:rsid w:val="00BD0ADA"/>
    <w:rsid w:val="00BF7102"/>
    <w:rsid w:val="00C001A7"/>
    <w:rsid w:val="00C00DCF"/>
    <w:rsid w:val="00C0516B"/>
    <w:rsid w:val="00C05747"/>
    <w:rsid w:val="00C061DB"/>
    <w:rsid w:val="00C10A74"/>
    <w:rsid w:val="00C135CD"/>
    <w:rsid w:val="00C15B11"/>
    <w:rsid w:val="00C21038"/>
    <w:rsid w:val="00C25027"/>
    <w:rsid w:val="00C3521B"/>
    <w:rsid w:val="00C366D6"/>
    <w:rsid w:val="00C42D2E"/>
    <w:rsid w:val="00C57E9E"/>
    <w:rsid w:val="00C63146"/>
    <w:rsid w:val="00C724A8"/>
    <w:rsid w:val="00C77786"/>
    <w:rsid w:val="00C8196E"/>
    <w:rsid w:val="00C83522"/>
    <w:rsid w:val="00C91B6E"/>
    <w:rsid w:val="00C91C7C"/>
    <w:rsid w:val="00CA0FAB"/>
    <w:rsid w:val="00CB4C86"/>
    <w:rsid w:val="00CC1165"/>
    <w:rsid w:val="00CF35EB"/>
    <w:rsid w:val="00CF3887"/>
    <w:rsid w:val="00D026C4"/>
    <w:rsid w:val="00D04279"/>
    <w:rsid w:val="00D0734A"/>
    <w:rsid w:val="00D122D1"/>
    <w:rsid w:val="00D16BF9"/>
    <w:rsid w:val="00D2738C"/>
    <w:rsid w:val="00D27DC3"/>
    <w:rsid w:val="00D36643"/>
    <w:rsid w:val="00D44E3F"/>
    <w:rsid w:val="00D451B9"/>
    <w:rsid w:val="00D536CF"/>
    <w:rsid w:val="00D550A1"/>
    <w:rsid w:val="00D60837"/>
    <w:rsid w:val="00D62174"/>
    <w:rsid w:val="00D6553F"/>
    <w:rsid w:val="00D71437"/>
    <w:rsid w:val="00D71D3A"/>
    <w:rsid w:val="00D77915"/>
    <w:rsid w:val="00D83B47"/>
    <w:rsid w:val="00D909DB"/>
    <w:rsid w:val="00D9112B"/>
    <w:rsid w:val="00D92611"/>
    <w:rsid w:val="00D97D21"/>
    <w:rsid w:val="00DA27BA"/>
    <w:rsid w:val="00DA48D4"/>
    <w:rsid w:val="00DC0849"/>
    <w:rsid w:val="00DC54E0"/>
    <w:rsid w:val="00DD667D"/>
    <w:rsid w:val="00DE66B9"/>
    <w:rsid w:val="00E00F59"/>
    <w:rsid w:val="00E1151C"/>
    <w:rsid w:val="00E12CA7"/>
    <w:rsid w:val="00E17075"/>
    <w:rsid w:val="00E36282"/>
    <w:rsid w:val="00E37B89"/>
    <w:rsid w:val="00E422AD"/>
    <w:rsid w:val="00E42638"/>
    <w:rsid w:val="00E43EAA"/>
    <w:rsid w:val="00E45F9A"/>
    <w:rsid w:val="00E503EE"/>
    <w:rsid w:val="00E50915"/>
    <w:rsid w:val="00E534C1"/>
    <w:rsid w:val="00E53995"/>
    <w:rsid w:val="00E555BF"/>
    <w:rsid w:val="00E82736"/>
    <w:rsid w:val="00E92860"/>
    <w:rsid w:val="00EB4328"/>
    <w:rsid w:val="00EB43BA"/>
    <w:rsid w:val="00EC12A7"/>
    <w:rsid w:val="00EC6545"/>
    <w:rsid w:val="00ED27FD"/>
    <w:rsid w:val="00ED5003"/>
    <w:rsid w:val="00EE0D11"/>
    <w:rsid w:val="00EE3247"/>
    <w:rsid w:val="00EE36F1"/>
    <w:rsid w:val="00EE5499"/>
    <w:rsid w:val="00EE5909"/>
    <w:rsid w:val="00EE5914"/>
    <w:rsid w:val="00EF74E6"/>
    <w:rsid w:val="00F0164B"/>
    <w:rsid w:val="00F020BA"/>
    <w:rsid w:val="00F042E8"/>
    <w:rsid w:val="00F05298"/>
    <w:rsid w:val="00F05A05"/>
    <w:rsid w:val="00F30AC4"/>
    <w:rsid w:val="00F37BDD"/>
    <w:rsid w:val="00F44490"/>
    <w:rsid w:val="00F71C80"/>
    <w:rsid w:val="00F72220"/>
    <w:rsid w:val="00F74ABD"/>
    <w:rsid w:val="00F77359"/>
    <w:rsid w:val="00F843BD"/>
    <w:rsid w:val="00F92677"/>
    <w:rsid w:val="00F92EC5"/>
    <w:rsid w:val="00FA2E40"/>
    <w:rsid w:val="00FC1BFA"/>
    <w:rsid w:val="00FC6400"/>
    <w:rsid w:val="00FC70C4"/>
    <w:rsid w:val="00FD132C"/>
    <w:rsid w:val="00FD7DF5"/>
    <w:rsid w:val="00FE4501"/>
    <w:rsid w:val="00FF17A0"/>
    <w:rsid w:val="00FF5760"/>
    <w:rsid w:val="00FF59D9"/>
    <w:rsid w:val="00FF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179E3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lny">
    <w:name w:val="Normal"/>
    <w:qFormat/>
    <w:rsid w:val="00AB7AA8"/>
    <w:rPr>
      <w:sz w:val="24"/>
      <w:szCs w:val="24"/>
      <w:lang w:val="en-US"/>
    </w:rPr>
  </w:style>
  <w:style w:type="paragraph" w:styleId="Nadpis2">
    <w:name w:val="heading 2"/>
    <w:basedOn w:val="Normlny"/>
    <w:next w:val="Normlny"/>
    <w:qFormat/>
    <w:rsid w:val="00FD7DF5"/>
    <w:pPr>
      <w:keepNext/>
      <w:spacing w:line="360" w:lineRule="auto"/>
      <w:jc w:val="both"/>
      <w:outlineLvl w:val="1"/>
    </w:pPr>
    <w:rPr>
      <w:rFonts w:ascii="Arial" w:hAnsi="Arial"/>
      <w:b/>
      <w:smallCaps/>
      <w:sz w:val="20"/>
      <w:lang w:val="sk-SK"/>
    </w:rPr>
  </w:style>
  <w:style w:type="paragraph" w:styleId="Nadpis3">
    <w:name w:val="heading 3"/>
    <w:basedOn w:val="Normlny"/>
    <w:next w:val="Normlny"/>
    <w:link w:val="Nadpis3Char"/>
    <w:qFormat/>
    <w:rsid w:val="00203D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11510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7">
    <w:name w:val="heading 7"/>
    <w:basedOn w:val="Normlny"/>
    <w:next w:val="Normlny"/>
    <w:qFormat/>
    <w:rsid w:val="00FD7DF5"/>
    <w:pPr>
      <w:spacing w:before="240" w:after="60"/>
      <w:outlineLvl w:val="6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semiHidden/>
    <w:rsid w:val="00203DBD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Hlavika">
    <w:name w:val="header"/>
    <w:aliases w:val="1. Zeile,   1. Zeile"/>
    <w:basedOn w:val="Normlny"/>
    <w:link w:val="HlavikaChar"/>
    <w:rsid w:val="00306A7B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306A7B"/>
    <w:pPr>
      <w:tabs>
        <w:tab w:val="center" w:pos="4536"/>
        <w:tab w:val="right" w:pos="9072"/>
      </w:tabs>
    </w:pPr>
  </w:style>
  <w:style w:type="character" w:styleId="Hypertextovprepojenie">
    <w:name w:val="Hyperlink"/>
    <w:uiPriority w:val="99"/>
    <w:rsid w:val="00306A7B"/>
    <w:rPr>
      <w:color w:val="0000FF"/>
      <w:u w:val="single"/>
    </w:rPr>
  </w:style>
  <w:style w:type="paragraph" w:styleId="Nzov">
    <w:name w:val="Title"/>
    <w:basedOn w:val="Normlny"/>
    <w:link w:val="NzovChar"/>
    <w:qFormat/>
    <w:rsid w:val="00F77359"/>
    <w:pPr>
      <w:pBdr>
        <w:top w:val="dotted" w:sz="4" w:space="1" w:color="auto" w:shadow="1"/>
        <w:left w:val="dotted" w:sz="4" w:space="4" w:color="auto" w:shadow="1"/>
        <w:bottom w:val="dotted" w:sz="4" w:space="1" w:color="auto" w:shadow="1"/>
        <w:right w:val="dotted" w:sz="4" w:space="4" w:color="auto" w:shadow="1"/>
      </w:pBdr>
      <w:overflowPunct w:val="0"/>
      <w:autoSpaceDE w:val="0"/>
      <w:autoSpaceDN w:val="0"/>
      <w:adjustRightInd w:val="0"/>
      <w:spacing w:line="360" w:lineRule="auto"/>
      <w:jc w:val="center"/>
    </w:pPr>
    <w:rPr>
      <w:rFonts w:ascii="Arial" w:hAnsi="Arial"/>
      <w:b/>
      <w:smallCaps/>
      <w:spacing w:val="8"/>
      <w:szCs w:val="20"/>
      <w:lang w:val="x-none" w:eastAsia="cs-CZ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zovChar">
    <w:name w:val="Názov Char"/>
    <w:link w:val="Nzov"/>
    <w:rsid w:val="00523C92"/>
    <w:rPr>
      <w:rFonts w:ascii="Arial" w:hAnsi="Arial"/>
      <w:b/>
      <w:smallCaps/>
      <w:spacing w:val="8"/>
      <w:sz w:val="24"/>
      <w:lang w:eastAsia="cs-CZ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ormlny1">
    <w:name w:val="Normálny1"/>
    <w:rsid w:val="00F77359"/>
    <w:pPr>
      <w:widowControl w:val="0"/>
      <w:tabs>
        <w:tab w:val="left" w:pos="284"/>
      </w:tabs>
      <w:overflowPunct w:val="0"/>
      <w:autoSpaceDE w:val="0"/>
      <w:autoSpaceDN w:val="0"/>
      <w:adjustRightInd w:val="0"/>
    </w:pPr>
    <w:rPr>
      <w:rFonts w:ascii="Arial" w:hAnsi="Arial"/>
      <w:sz w:val="24"/>
      <w:lang w:val="sk-SK" w:eastAsia="cs-CZ"/>
    </w:rPr>
  </w:style>
  <w:style w:type="paragraph" w:styleId="Zkladntext2">
    <w:name w:val="Body Text 2"/>
    <w:basedOn w:val="Normlny"/>
    <w:rsid w:val="00F77359"/>
    <w:pPr>
      <w:spacing w:after="120" w:line="480" w:lineRule="auto"/>
    </w:pPr>
  </w:style>
  <w:style w:type="paragraph" w:styleId="Zarkazkladnhotextu3">
    <w:name w:val="Body Text Indent 3"/>
    <w:basedOn w:val="Normlny"/>
    <w:rsid w:val="00F77359"/>
    <w:pPr>
      <w:ind w:firstLine="720"/>
      <w:jc w:val="both"/>
    </w:pPr>
    <w:rPr>
      <w:rFonts w:ascii="Arial" w:hAnsi="Arial"/>
      <w:sz w:val="22"/>
      <w:szCs w:val="22"/>
      <w:lang w:val="sk-SK"/>
    </w:rPr>
  </w:style>
  <w:style w:type="character" w:styleId="slostrany">
    <w:name w:val="page number"/>
    <w:basedOn w:val="Predvolenpsmoodseku"/>
    <w:rsid w:val="00FD7DF5"/>
  </w:style>
  <w:style w:type="character" w:customStyle="1" w:styleId="Hyperlink1">
    <w:name w:val="Hyperlink1"/>
    <w:rsid w:val="001D38D6"/>
    <w:rPr>
      <w:color w:val="0000FF"/>
      <w:u w:val="single"/>
    </w:rPr>
  </w:style>
  <w:style w:type="paragraph" w:styleId="Zkladntext">
    <w:name w:val="Body Text"/>
    <w:basedOn w:val="Normlny"/>
    <w:link w:val="ZkladntextChar"/>
    <w:rsid w:val="00203DBD"/>
    <w:pPr>
      <w:spacing w:after="120"/>
    </w:pPr>
  </w:style>
  <w:style w:type="character" w:customStyle="1" w:styleId="ZkladntextChar">
    <w:name w:val="Základný text Char"/>
    <w:link w:val="Zkladntext"/>
    <w:rsid w:val="00203DBD"/>
    <w:rPr>
      <w:sz w:val="24"/>
      <w:szCs w:val="24"/>
      <w:lang w:val="en-US" w:eastAsia="en-US"/>
    </w:rPr>
  </w:style>
  <w:style w:type="paragraph" w:styleId="Zkladntext3">
    <w:name w:val="Body Text 3"/>
    <w:basedOn w:val="Normlny"/>
    <w:link w:val="Zkladntext3Char"/>
    <w:rsid w:val="00203DB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link w:val="Zkladntext3"/>
    <w:rsid w:val="00203DBD"/>
    <w:rPr>
      <w:sz w:val="16"/>
      <w:szCs w:val="16"/>
      <w:lang w:val="en-US" w:eastAsia="en-US"/>
    </w:rPr>
  </w:style>
  <w:style w:type="table" w:styleId="Mriekatabuky">
    <w:name w:val="Table Grid"/>
    <w:basedOn w:val="Normlnatabuka"/>
    <w:rsid w:val="00B20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uiPriority w:val="99"/>
    <w:unhideWhenUsed/>
    <w:rsid w:val="00860D5A"/>
    <w:rPr>
      <w:color w:val="800080"/>
      <w:u w:val="single"/>
    </w:rPr>
  </w:style>
  <w:style w:type="paragraph" w:customStyle="1" w:styleId="font5">
    <w:name w:val="font5"/>
    <w:basedOn w:val="Normlny"/>
    <w:rsid w:val="00860D5A"/>
    <w:pPr>
      <w:spacing w:before="100" w:beforeAutospacing="1" w:after="100" w:afterAutospacing="1"/>
    </w:pPr>
    <w:rPr>
      <w:rFonts w:ascii="Arial" w:hAnsi="Arial"/>
      <w:sz w:val="12"/>
      <w:szCs w:val="12"/>
      <w:lang w:val="sk-SK"/>
    </w:rPr>
  </w:style>
  <w:style w:type="paragraph" w:customStyle="1" w:styleId="font6">
    <w:name w:val="font6"/>
    <w:basedOn w:val="Normlny"/>
    <w:rsid w:val="00860D5A"/>
    <w:pPr>
      <w:spacing w:before="100" w:beforeAutospacing="1" w:after="100" w:afterAutospacing="1"/>
    </w:pPr>
    <w:rPr>
      <w:rFonts w:ascii="Arial" w:hAnsi="Arial"/>
      <w:sz w:val="12"/>
      <w:szCs w:val="12"/>
      <w:lang w:val="sk-SK"/>
    </w:rPr>
  </w:style>
  <w:style w:type="paragraph" w:customStyle="1" w:styleId="xl63">
    <w:name w:val="xl63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b/>
      <w:bCs/>
      <w:sz w:val="12"/>
      <w:szCs w:val="12"/>
      <w:lang w:val="sk-SK"/>
    </w:rPr>
  </w:style>
  <w:style w:type="paragraph" w:customStyle="1" w:styleId="xl64">
    <w:name w:val="xl64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65">
    <w:name w:val="xl65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66">
    <w:name w:val="xl66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b/>
      <w:bCs/>
      <w:sz w:val="12"/>
      <w:szCs w:val="12"/>
      <w:lang w:val="sk-SK"/>
    </w:rPr>
  </w:style>
  <w:style w:type="paragraph" w:customStyle="1" w:styleId="xl67">
    <w:name w:val="xl67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68">
    <w:name w:val="xl68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u w:val="single"/>
      <w:lang w:val="sk-SK"/>
    </w:rPr>
  </w:style>
  <w:style w:type="paragraph" w:customStyle="1" w:styleId="xl69">
    <w:name w:val="xl69"/>
    <w:basedOn w:val="Normlny"/>
    <w:rsid w:val="00860D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70">
    <w:name w:val="xl70"/>
    <w:basedOn w:val="Normlny"/>
    <w:rsid w:val="00860D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71">
    <w:name w:val="xl71"/>
    <w:basedOn w:val="Normlny"/>
    <w:rsid w:val="00860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72">
    <w:name w:val="xl72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sz w:val="14"/>
      <w:szCs w:val="14"/>
      <w:lang w:val="sk-SK"/>
    </w:rPr>
  </w:style>
  <w:style w:type="paragraph" w:customStyle="1" w:styleId="xl73">
    <w:name w:val="xl73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74">
    <w:name w:val="xl74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b/>
      <w:bCs/>
      <w:lang w:val="sk-SK"/>
    </w:rPr>
  </w:style>
  <w:style w:type="paragraph" w:customStyle="1" w:styleId="xl75">
    <w:name w:val="xl75"/>
    <w:basedOn w:val="Normlny"/>
    <w:rsid w:val="00860D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76">
    <w:name w:val="xl76"/>
    <w:basedOn w:val="Normlny"/>
    <w:rsid w:val="00860D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77">
    <w:name w:val="xl77"/>
    <w:basedOn w:val="Normlny"/>
    <w:rsid w:val="00860D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78">
    <w:name w:val="xl78"/>
    <w:basedOn w:val="Normlny"/>
    <w:rsid w:val="00860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79">
    <w:name w:val="xl79"/>
    <w:basedOn w:val="Normlny"/>
    <w:rsid w:val="00860D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80">
    <w:name w:val="xl80"/>
    <w:basedOn w:val="Normlny"/>
    <w:rsid w:val="00860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81">
    <w:name w:val="xl81"/>
    <w:basedOn w:val="Normlny"/>
    <w:rsid w:val="00860D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82">
    <w:name w:val="xl82"/>
    <w:basedOn w:val="Normlny"/>
    <w:rsid w:val="00860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4"/>
      <w:szCs w:val="14"/>
      <w:lang w:val="sk-SK"/>
    </w:rPr>
  </w:style>
  <w:style w:type="paragraph" w:customStyle="1" w:styleId="xl83">
    <w:name w:val="xl83"/>
    <w:basedOn w:val="Normlny"/>
    <w:rsid w:val="00860D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sz w:val="16"/>
      <w:szCs w:val="16"/>
      <w:lang w:val="sk-SK"/>
    </w:rPr>
  </w:style>
  <w:style w:type="paragraph" w:customStyle="1" w:styleId="xl84">
    <w:name w:val="xl84"/>
    <w:basedOn w:val="Normlny"/>
    <w:rsid w:val="00860D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sz w:val="16"/>
      <w:szCs w:val="16"/>
      <w:lang w:val="sk-SK"/>
    </w:rPr>
  </w:style>
  <w:style w:type="paragraph" w:customStyle="1" w:styleId="xl85">
    <w:name w:val="xl85"/>
    <w:basedOn w:val="Normlny"/>
    <w:rsid w:val="00860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sz w:val="16"/>
      <w:szCs w:val="16"/>
      <w:lang w:val="sk-SK"/>
    </w:rPr>
  </w:style>
  <w:style w:type="paragraph" w:customStyle="1" w:styleId="xl86">
    <w:name w:val="xl86"/>
    <w:basedOn w:val="Normlny"/>
    <w:rsid w:val="00860D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87">
    <w:name w:val="xl87"/>
    <w:basedOn w:val="Normlny"/>
    <w:rsid w:val="00860D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88">
    <w:name w:val="xl88"/>
    <w:basedOn w:val="Normlny"/>
    <w:rsid w:val="00860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character" w:customStyle="1" w:styleId="HlavikaChar">
    <w:name w:val="Hlavička Char"/>
    <w:aliases w:val="1. Zeile Char,   1. Zeile Char"/>
    <w:link w:val="Hlavika"/>
    <w:rsid w:val="0006212A"/>
    <w:rPr>
      <w:sz w:val="24"/>
      <w:szCs w:val="24"/>
      <w:lang w:val="en-US"/>
    </w:rPr>
  </w:style>
  <w:style w:type="paragraph" w:customStyle="1" w:styleId="xl89">
    <w:name w:val="xl89"/>
    <w:basedOn w:val="Normlny"/>
    <w:rsid w:val="007324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character" w:customStyle="1" w:styleId="Nadpis5Char">
    <w:name w:val="Nadpis 5 Char"/>
    <w:basedOn w:val="Predvolenpsmoodseku"/>
    <w:link w:val="Nadpis5"/>
    <w:semiHidden/>
    <w:rsid w:val="00115101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/>
    </w:rPr>
  </w:style>
  <w:style w:type="paragraph" w:styleId="Zarkazkladnhotextu">
    <w:name w:val="Body Text Indent"/>
    <w:basedOn w:val="Normlny"/>
    <w:link w:val="ZarkazkladnhotextuChar"/>
    <w:rsid w:val="00115101"/>
    <w:pPr>
      <w:spacing w:after="120"/>
      <w:ind w:left="283"/>
    </w:pPr>
    <w:rPr>
      <w:rFonts w:ascii="Arial" w:hAnsi="Arial"/>
      <w:sz w:val="20"/>
      <w:lang w:val="sk-SK"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115101"/>
    <w:rPr>
      <w:rFonts w:ascii="Arial" w:hAnsi="Arial"/>
      <w:szCs w:val="24"/>
      <w:lang w:val="sk-SK" w:eastAsia="cs-CZ"/>
    </w:rPr>
  </w:style>
  <w:style w:type="paragraph" w:styleId="Odsekzoznamu">
    <w:name w:val="List Paragraph"/>
    <w:basedOn w:val="Normlny"/>
    <w:uiPriority w:val="72"/>
    <w:rsid w:val="00E534C1"/>
    <w:pPr>
      <w:ind w:left="720"/>
      <w:contextualSpacing/>
    </w:pPr>
  </w:style>
  <w:style w:type="paragraph" w:customStyle="1" w:styleId="msonormal0">
    <w:name w:val="msonormal"/>
    <w:basedOn w:val="Normlny"/>
    <w:rsid w:val="00FC1BFA"/>
    <w:pPr>
      <w:spacing w:before="100" w:beforeAutospacing="1" w:after="100" w:afterAutospacing="1"/>
    </w:pPr>
    <w:rPr>
      <w:lang w:val="sk-SK" w:eastAsia="sk-SK"/>
    </w:rPr>
  </w:style>
  <w:style w:type="paragraph" w:customStyle="1" w:styleId="font7">
    <w:name w:val="font7"/>
    <w:basedOn w:val="Normlny"/>
    <w:rsid w:val="00FC1BFA"/>
    <w:pPr>
      <w:spacing w:before="100" w:beforeAutospacing="1" w:after="100" w:afterAutospacing="1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90">
    <w:name w:val="xl90"/>
    <w:basedOn w:val="Normlny"/>
    <w:rsid w:val="00FC1BF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91">
    <w:name w:val="xl91"/>
    <w:basedOn w:val="Normlny"/>
    <w:rsid w:val="00FC1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92">
    <w:name w:val="xl92"/>
    <w:basedOn w:val="Normlny"/>
    <w:rsid w:val="00FC1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93">
    <w:name w:val="xl93"/>
    <w:basedOn w:val="Normlny"/>
    <w:rsid w:val="00FC1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94">
    <w:name w:val="xl94"/>
    <w:basedOn w:val="Normlny"/>
    <w:rsid w:val="00FC1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u w:val="single"/>
      <w:lang w:val="sk-SK" w:eastAsia="sk-SK"/>
    </w:rPr>
  </w:style>
  <w:style w:type="paragraph" w:customStyle="1" w:styleId="xl95">
    <w:name w:val="xl95"/>
    <w:basedOn w:val="Normlny"/>
    <w:rsid w:val="00FC1B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96">
    <w:name w:val="xl96"/>
    <w:basedOn w:val="Normlny"/>
    <w:rsid w:val="00FC1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u w:val="single"/>
      <w:lang w:val="sk-SK" w:eastAsia="sk-SK"/>
    </w:rPr>
  </w:style>
  <w:style w:type="paragraph" w:customStyle="1" w:styleId="xl97">
    <w:name w:val="xl97"/>
    <w:basedOn w:val="Normlny"/>
    <w:rsid w:val="00FC1BF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98">
    <w:name w:val="xl98"/>
    <w:basedOn w:val="Normlny"/>
    <w:rsid w:val="00FC1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99">
    <w:name w:val="xl99"/>
    <w:basedOn w:val="Normlny"/>
    <w:rsid w:val="00FC1B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0">
    <w:name w:val="xl100"/>
    <w:basedOn w:val="Normlny"/>
    <w:rsid w:val="00FC1B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u w:val="single"/>
      <w:lang w:val="sk-SK" w:eastAsia="sk-SK"/>
    </w:rPr>
  </w:style>
  <w:style w:type="paragraph" w:customStyle="1" w:styleId="xl101">
    <w:name w:val="xl101"/>
    <w:basedOn w:val="Normlny"/>
    <w:rsid w:val="00FC1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02">
    <w:name w:val="xl102"/>
    <w:basedOn w:val="Normlny"/>
    <w:rsid w:val="00FC1B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3">
    <w:name w:val="xl103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4">
    <w:name w:val="xl104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5">
    <w:name w:val="xl105"/>
    <w:basedOn w:val="Normlny"/>
    <w:rsid w:val="00FC1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6">
    <w:name w:val="xl106"/>
    <w:basedOn w:val="Normlny"/>
    <w:rsid w:val="00FC1BF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7">
    <w:name w:val="xl107"/>
    <w:basedOn w:val="Normlny"/>
    <w:rsid w:val="00FC1B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8">
    <w:name w:val="xl108"/>
    <w:basedOn w:val="Normlny"/>
    <w:rsid w:val="00FC1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9">
    <w:name w:val="xl109"/>
    <w:basedOn w:val="Normlny"/>
    <w:rsid w:val="00FC1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10">
    <w:name w:val="xl110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11">
    <w:name w:val="xl111"/>
    <w:basedOn w:val="Normlny"/>
    <w:rsid w:val="00FC1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12">
    <w:name w:val="xl112"/>
    <w:basedOn w:val="Normlny"/>
    <w:rsid w:val="00FC1BFA"/>
    <w:pPr>
      <w:shd w:val="clear" w:color="000000" w:fill="92D050"/>
      <w:spacing w:before="100" w:beforeAutospacing="1" w:after="100" w:afterAutospacing="1"/>
      <w:textAlignment w:val="center"/>
    </w:pPr>
    <w:rPr>
      <w:lang w:val="sk-SK" w:eastAsia="sk-SK"/>
    </w:rPr>
  </w:style>
  <w:style w:type="paragraph" w:customStyle="1" w:styleId="xl113">
    <w:name w:val="xl113"/>
    <w:basedOn w:val="Normlny"/>
    <w:rsid w:val="00FC1B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14">
    <w:name w:val="xl114"/>
    <w:basedOn w:val="Normlny"/>
    <w:rsid w:val="00FC1BFA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15">
    <w:name w:val="xl115"/>
    <w:basedOn w:val="Normlny"/>
    <w:rsid w:val="00FC1B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16">
    <w:name w:val="xl116"/>
    <w:basedOn w:val="Normlny"/>
    <w:rsid w:val="00FC1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17">
    <w:name w:val="xl117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18">
    <w:name w:val="xl118"/>
    <w:basedOn w:val="Normlny"/>
    <w:rsid w:val="00FC1B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19">
    <w:name w:val="xl119"/>
    <w:basedOn w:val="Normlny"/>
    <w:rsid w:val="00FC1B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20">
    <w:name w:val="xl120"/>
    <w:basedOn w:val="Normlny"/>
    <w:rsid w:val="00FC1B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21">
    <w:name w:val="xl121"/>
    <w:basedOn w:val="Normlny"/>
    <w:rsid w:val="00FC1BF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22">
    <w:name w:val="xl122"/>
    <w:basedOn w:val="Normlny"/>
    <w:rsid w:val="00FC1BF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23">
    <w:name w:val="xl123"/>
    <w:basedOn w:val="Normlny"/>
    <w:rsid w:val="00FC1BF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24">
    <w:name w:val="xl124"/>
    <w:basedOn w:val="Normlny"/>
    <w:rsid w:val="00FC1B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25">
    <w:name w:val="xl125"/>
    <w:basedOn w:val="Normlny"/>
    <w:rsid w:val="00FC1B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26">
    <w:name w:val="xl126"/>
    <w:basedOn w:val="Normlny"/>
    <w:rsid w:val="00FC1B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27">
    <w:name w:val="xl127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28">
    <w:name w:val="xl128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val="sk-SK" w:eastAsia="sk-SK"/>
    </w:rPr>
  </w:style>
  <w:style w:type="paragraph" w:customStyle="1" w:styleId="xl129">
    <w:name w:val="xl129"/>
    <w:basedOn w:val="Normlny"/>
    <w:rsid w:val="00FC1B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val="sk-SK" w:eastAsia="sk-SK"/>
    </w:rPr>
  </w:style>
  <w:style w:type="paragraph" w:customStyle="1" w:styleId="xl130">
    <w:name w:val="xl130"/>
    <w:basedOn w:val="Normlny"/>
    <w:rsid w:val="00FC1B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val="sk-SK" w:eastAsia="sk-SK"/>
    </w:rPr>
  </w:style>
  <w:style w:type="paragraph" w:customStyle="1" w:styleId="xl131">
    <w:name w:val="xl131"/>
    <w:basedOn w:val="Normlny"/>
    <w:rsid w:val="00FC1B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32">
    <w:name w:val="xl132"/>
    <w:basedOn w:val="Normlny"/>
    <w:rsid w:val="00FC1BF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33">
    <w:name w:val="xl133"/>
    <w:basedOn w:val="Normlny"/>
    <w:rsid w:val="00FC1BF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34">
    <w:name w:val="xl134"/>
    <w:basedOn w:val="Normlny"/>
    <w:rsid w:val="00FC1BF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35">
    <w:name w:val="xl135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sk-SK" w:eastAsia="sk-SK"/>
    </w:rPr>
  </w:style>
  <w:style w:type="paragraph" w:customStyle="1" w:styleId="xl136">
    <w:name w:val="xl136"/>
    <w:basedOn w:val="Normlny"/>
    <w:rsid w:val="00FC1BF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37">
    <w:name w:val="xl137"/>
    <w:basedOn w:val="Normlny"/>
    <w:rsid w:val="00FC1BF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38">
    <w:name w:val="xl138"/>
    <w:basedOn w:val="Normlny"/>
    <w:rsid w:val="00FC1BF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39">
    <w:name w:val="xl139"/>
    <w:basedOn w:val="Normlny"/>
    <w:rsid w:val="00FC1B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40">
    <w:name w:val="xl140"/>
    <w:basedOn w:val="Normlny"/>
    <w:rsid w:val="00FC1B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  <w:lang w:val="sk-SK" w:eastAsia="sk-SK"/>
    </w:rPr>
  </w:style>
  <w:style w:type="paragraph" w:customStyle="1" w:styleId="xl141">
    <w:name w:val="xl141"/>
    <w:basedOn w:val="Normlny"/>
    <w:rsid w:val="00FC1B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42">
    <w:name w:val="xl142"/>
    <w:basedOn w:val="Normlny"/>
    <w:rsid w:val="00FC1B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43">
    <w:name w:val="xl143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44">
    <w:name w:val="xl144"/>
    <w:basedOn w:val="Normlny"/>
    <w:rsid w:val="00FC1B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45">
    <w:name w:val="xl145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46">
    <w:name w:val="xl146"/>
    <w:basedOn w:val="Normlny"/>
    <w:rsid w:val="00FC1B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47">
    <w:name w:val="xl147"/>
    <w:basedOn w:val="Normlny"/>
    <w:rsid w:val="00FC1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48">
    <w:name w:val="xl148"/>
    <w:basedOn w:val="Normlny"/>
    <w:rsid w:val="00FC1BF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49">
    <w:name w:val="xl149"/>
    <w:basedOn w:val="Normlny"/>
    <w:rsid w:val="00FC1BF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50">
    <w:name w:val="xl150"/>
    <w:basedOn w:val="Normlny"/>
    <w:rsid w:val="00FC1B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51">
    <w:name w:val="xl151"/>
    <w:basedOn w:val="Normlny"/>
    <w:rsid w:val="00FC1BF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52">
    <w:name w:val="xl152"/>
    <w:basedOn w:val="Normlny"/>
    <w:rsid w:val="00FC1BF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53">
    <w:name w:val="xl153"/>
    <w:basedOn w:val="Normlny"/>
    <w:rsid w:val="00FC1BFA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54">
    <w:name w:val="xl154"/>
    <w:basedOn w:val="Normlny"/>
    <w:rsid w:val="00FC1B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55">
    <w:name w:val="xl155"/>
    <w:basedOn w:val="Normlny"/>
    <w:rsid w:val="00FC1BF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val="sk-SK" w:eastAsia="sk-SK"/>
    </w:rPr>
  </w:style>
  <w:style w:type="paragraph" w:customStyle="1" w:styleId="xl156">
    <w:name w:val="xl156"/>
    <w:basedOn w:val="Normlny"/>
    <w:rsid w:val="00FC1BFA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val="sk-SK" w:eastAsia="sk-SK"/>
    </w:rPr>
  </w:style>
  <w:style w:type="paragraph" w:customStyle="1" w:styleId="xl157">
    <w:name w:val="xl157"/>
    <w:basedOn w:val="Normlny"/>
    <w:rsid w:val="00FC1BF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58">
    <w:name w:val="xl158"/>
    <w:basedOn w:val="Normlny"/>
    <w:rsid w:val="00FC1BF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59">
    <w:name w:val="xl159"/>
    <w:basedOn w:val="Normlny"/>
    <w:rsid w:val="00FC1B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60">
    <w:name w:val="xl160"/>
    <w:basedOn w:val="Normlny"/>
    <w:rsid w:val="00FC1B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61">
    <w:name w:val="xl161"/>
    <w:basedOn w:val="Normlny"/>
    <w:rsid w:val="00FC1B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rones.sk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1493</Words>
  <Characters>8516</Characters>
  <Application>Microsoft Office Word</Application>
  <DocSecurity>0</DocSecurity>
  <Lines>70</Lines>
  <Paragraphs>19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C) PROTOKOL O URČENÍ  VONKAJŠÍCH VPLYVOV</vt:lpstr>
      <vt:lpstr>C) PROTOKOL O URČENÍ  VONKAJŠÍCH VPLYVOV</vt:lpstr>
    </vt:vector>
  </TitlesOfParts>
  <Manager/>
  <Company>ProNES s.r.o.</Company>
  <LinksUpToDate>false</LinksUpToDate>
  <CharactersWithSpaces>9990</CharactersWithSpaces>
  <SharedDoc>false</SharedDoc>
  <HyperlinkBase/>
  <HLinks>
    <vt:vector size="6" baseType="variant">
      <vt:variant>
        <vt:i4>1310796</vt:i4>
      </vt:variant>
      <vt:variant>
        <vt:i4>0</vt:i4>
      </vt:variant>
      <vt:variant>
        <vt:i4>0</vt:i4>
      </vt:variant>
      <vt:variant>
        <vt:i4>5</vt:i4>
      </vt:variant>
      <vt:variant>
        <vt:lpwstr>http://www.prones.sk/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C) PROTOKOL O URČENÍ  VONKAJŠÍCH VPLYVOV</dc:title>
  <dc:subject/>
  <dc:creator>Ľuboš Nekoranec &amp; Rastislav Švec</dc:creator>
  <cp:keywords/>
  <dc:description/>
  <cp:lastModifiedBy>Ľuboš Nekoranec</cp:lastModifiedBy>
  <cp:revision>12</cp:revision>
  <cp:lastPrinted>2009-05-03T08:39:00Z</cp:lastPrinted>
  <dcterms:created xsi:type="dcterms:W3CDTF">2017-07-25T10:23:00Z</dcterms:created>
  <dcterms:modified xsi:type="dcterms:W3CDTF">2021-06-02T08:11:00Z</dcterms:modified>
  <cp:category/>
</cp:coreProperties>
</file>